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04" w:rsidRDefault="00D82404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</w:p>
    <w:p w:rsidR="00526660" w:rsidRPr="00D82404" w:rsidRDefault="00526660" w:rsidP="00155B41">
      <w:pPr>
        <w:spacing w:after="0"/>
        <w:rPr>
          <w:rFonts w:ascii="HP Simplified Light" w:eastAsia="Calibri" w:hAnsi="HP Simplified Light" w:cs="Calibri"/>
          <w:b/>
          <w:color w:val="000000"/>
          <w:sz w:val="24"/>
          <w:szCs w:val="24"/>
          <w:lang w:eastAsia="en-GB"/>
        </w:rPr>
      </w:pPr>
      <w:r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Category Four</w:t>
      </w:r>
      <w:r w:rsidR="005D457C"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 xml:space="preserve"> –</w:t>
      </w:r>
      <w:r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 xml:space="preserve"> ‘Damn we love a Damask’ – </w:t>
      </w:r>
      <w:r w:rsidR="00D82404" w:rsidRPr="00D82404">
        <w:rPr>
          <w:rFonts w:ascii="HP Simplified Light" w:eastAsia="Calibri" w:hAnsi="HP Simplified Light" w:cs="Calibri"/>
          <w:b/>
          <w:color w:val="000000"/>
          <w:sz w:val="24"/>
          <w:szCs w:val="24"/>
          <w:lang w:eastAsia="en-GB"/>
        </w:rPr>
        <w:t>But a Damask with a Difference</w:t>
      </w:r>
    </w:p>
    <w:p w:rsidR="00155B41" w:rsidRPr="00155B41" w:rsidRDefault="00526660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  <w:r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Sponsored by John Mark Limited</w:t>
      </w:r>
    </w:p>
    <w:p w:rsidR="00155B41" w:rsidRDefault="00155B41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  <w:r w:rsidRPr="00155B41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Compile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 xml:space="preserve">d by </w:t>
      </w:r>
      <w:r w:rsidR="005D457C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–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 xml:space="preserve"> </w:t>
      </w:r>
      <w:r w:rsidR="00526660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Jason Gilliat – Commercial Director</w:t>
      </w:r>
    </w:p>
    <w:p w:rsidR="005D457C" w:rsidRPr="00526660" w:rsidRDefault="005D457C" w:rsidP="005D457C">
      <w:pPr>
        <w:rPr>
          <w:rFonts w:ascii="HP Simplified" w:hAnsi="HP Simplified"/>
          <w:sz w:val="24"/>
          <w:szCs w:val="24"/>
        </w:rPr>
      </w:pPr>
    </w:p>
    <w:p w:rsidR="00332654" w:rsidRPr="00526660" w:rsidRDefault="00526660" w:rsidP="00155B41">
      <w:pPr>
        <w:spacing w:after="0"/>
        <w:rPr>
          <w:rFonts w:ascii="HP Simplified Light" w:eastAsia="Calibri" w:hAnsi="HP Simplified Light" w:cs="Calibri"/>
          <w:lang w:eastAsia="en-GB"/>
        </w:rPr>
      </w:pPr>
      <w:r w:rsidRPr="00526660">
        <w:rPr>
          <w:rFonts w:ascii="HP Simplified Light" w:eastAsia="Calibri" w:hAnsi="HP Simplified Light" w:cs="Calibri"/>
          <w:lang w:eastAsia="en-GB"/>
        </w:rPr>
        <w:t>Ok - Some Basic Rules</w:t>
      </w:r>
    </w:p>
    <w:p w:rsidR="00526660" w:rsidRPr="00526660" w:rsidRDefault="00526660" w:rsidP="00155B41">
      <w:pPr>
        <w:spacing w:after="0"/>
        <w:rPr>
          <w:rFonts w:ascii="HP Simplified Light" w:eastAsia="Calibri" w:hAnsi="HP Simplified Light" w:cs="Calibri"/>
          <w:lang w:eastAsia="en-GB"/>
        </w:rPr>
      </w:pPr>
    </w:p>
    <w:p w:rsidR="00ED47AA" w:rsidRDefault="00526660" w:rsidP="00ED47AA">
      <w:pPr>
        <w:pStyle w:val="ListParagraph"/>
        <w:numPr>
          <w:ilvl w:val="0"/>
          <w:numId w:val="2"/>
        </w:numPr>
        <w:spacing w:line="240" w:lineRule="auto"/>
        <w:rPr>
          <w:rFonts w:ascii="HP Simplified Light" w:eastAsia="Calibri" w:hAnsi="HP Simplified Light" w:cs="Calibri"/>
          <w:lang w:eastAsia="en-GB"/>
        </w:rPr>
      </w:pPr>
      <w:r w:rsidRPr="00526660">
        <w:rPr>
          <w:rFonts w:ascii="HP Simplified Light" w:eastAsia="Calibri" w:hAnsi="HP Simplified Light" w:cs="Calibri"/>
          <w:lang w:eastAsia="en-GB"/>
        </w:rPr>
        <w:t>It’s got to be big!  Commercially, where digital print is winning, its scale. Scale = aspiration and justifies the cost of the end product.  It jumps out of the page in the interior magazines</w:t>
      </w:r>
      <w:r w:rsidR="00ED47AA">
        <w:rPr>
          <w:rFonts w:ascii="HP Simplified Light" w:eastAsia="Calibri" w:hAnsi="HP Simplified Light" w:cs="Calibri"/>
          <w:lang w:eastAsia="en-GB"/>
        </w:rPr>
        <w:t xml:space="preserve">.  </w:t>
      </w:r>
      <w:r w:rsidRPr="00526660">
        <w:rPr>
          <w:rFonts w:ascii="HP Simplified Light" w:eastAsia="Calibri" w:hAnsi="HP Simplified Light" w:cs="Calibri"/>
          <w:lang w:eastAsia="en-GB"/>
        </w:rPr>
        <w:t>If you are printing digitally it has to be special – do the research.</w:t>
      </w:r>
    </w:p>
    <w:p w:rsidR="00ED47AA" w:rsidRPr="00ED47AA" w:rsidRDefault="00ED47AA" w:rsidP="00ED47AA">
      <w:pPr>
        <w:pStyle w:val="ListParagraph"/>
        <w:spacing w:line="240" w:lineRule="auto"/>
        <w:rPr>
          <w:rFonts w:ascii="HP Simplified Light" w:eastAsia="Calibri" w:hAnsi="HP Simplified Light" w:cs="Calibri"/>
          <w:lang w:eastAsia="en-GB"/>
        </w:rPr>
      </w:pPr>
    </w:p>
    <w:p w:rsidR="00ED47AA" w:rsidRPr="00ED47AA" w:rsidRDefault="00526660" w:rsidP="00ED47AA">
      <w:pPr>
        <w:pStyle w:val="ListParagraph"/>
        <w:numPr>
          <w:ilvl w:val="0"/>
          <w:numId w:val="2"/>
        </w:numPr>
        <w:spacing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One basic rule – no faces!  A good Damask is not an ink blot test – this is no psychotherapy</w:t>
      </w:r>
      <w:r w:rsidR="00D82404">
        <w:rPr>
          <w:rFonts w:ascii="HP Simplified Light" w:eastAsia="Calibri" w:hAnsi="HP Simplified Light" w:cs="Calibri"/>
          <w:lang w:eastAsia="en-GB"/>
        </w:rPr>
        <w:t xml:space="preserve">!  </w:t>
      </w:r>
      <w:r>
        <w:rPr>
          <w:rFonts w:ascii="HP Simplified Light" w:eastAsia="Calibri" w:hAnsi="HP Simplified Light" w:cs="Calibri"/>
          <w:lang w:eastAsia="en-GB"/>
        </w:rPr>
        <w:t>No faces.</w:t>
      </w:r>
    </w:p>
    <w:p w:rsidR="00ED47AA" w:rsidRDefault="00ED47AA" w:rsidP="00ED47AA">
      <w:pPr>
        <w:pStyle w:val="ListParagraph"/>
        <w:spacing w:line="240" w:lineRule="auto"/>
        <w:rPr>
          <w:rFonts w:ascii="HP Simplified Light" w:eastAsia="Calibri" w:hAnsi="HP Simplified Light" w:cs="Calibri"/>
          <w:lang w:eastAsia="en-GB"/>
        </w:rPr>
      </w:pPr>
    </w:p>
    <w:p w:rsidR="00526660" w:rsidRDefault="00526660" w:rsidP="00ED47AA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 xml:space="preserve">Your design MUST originate from painted/drawn/printed artwork.  Ultimately we </w:t>
      </w:r>
      <w:r w:rsidR="00ED47AA">
        <w:rPr>
          <w:rFonts w:ascii="HP Simplified Light" w:eastAsia="Calibri" w:hAnsi="HP Simplified Light" w:cs="Calibri"/>
          <w:lang w:eastAsia="en-GB"/>
        </w:rPr>
        <w:t xml:space="preserve">need a digital file so go </w:t>
      </w:r>
      <w:r>
        <w:rPr>
          <w:rFonts w:ascii="HP Simplified Light" w:eastAsia="Calibri" w:hAnsi="HP Simplified Light" w:cs="Calibri"/>
          <w:lang w:eastAsia="en-GB"/>
        </w:rPr>
        <w:t>mad</w:t>
      </w:r>
      <w:r w:rsidR="00ED47AA">
        <w:rPr>
          <w:rFonts w:ascii="HP Simplified Light" w:eastAsia="Calibri" w:hAnsi="HP Simplified Light" w:cs="Calibri"/>
          <w:lang w:eastAsia="en-GB"/>
        </w:rPr>
        <w:t xml:space="preserve"> with your photoshop skills but make sure you get the paints out at the start.</w:t>
      </w:r>
    </w:p>
    <w:p w:rsidR="00ED47AA" w:rsidRPr="00ED47AA" w:rsidRDefault="00ED47AA" w:rsidP="00ED47AA">
      <w:pPr>
        <w:spacing w:after="0" w:line="240" w:lineRule="auto"/>
        <w:rPr>
          <w:rFonts w:ascii="HP Simplified Light" w:eastAsia="Calibri" w:hAnsi="HP Simplified Light" w:cs="Calibri"/>
          <w:lang w:eastAsia="en-GB"/>
        </w:rPr>
      </w:pPr>
    </w:p>
    <w:p w:rsidR="00ED47AA" w:rsidRDefault="00ED47AA" w:rsidP="00ED47AA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Size and resolution.  Are you listening carefully?  Work to actual size. Width 140cms.  Height = whatever!  OK, not quite whatever, 300cm max.  Holy cow that will be a big file I hear you say!  Not necessarily – work at 150dpi – that’s dot per inch – not dots per centimetre! 8 bit RGB.  You can separate for colour if you are feeling REALLY clever – channels or layers but not essential.</w:t>
      </w:r>
    </w:p>
    <w:p w:rsidR="00ED47AA" w:rsidRPr="00ED47AA" w:rsidRDefault="00ED47AA" w:rsidP="00ED47AA">
      <w:pPr>
        <w:pStyle w:val="ListParagraph"/>
        <w:rPr>
          <w:rFonts w:ascii="HP Simplified Light" w:eastAsia="Calibri" w:hAnsi="HP Simplified Light" w:cs="Calibri"/>
          <w:lang w:eastAsia="en-GB"/>
        </w:rPr>
      </w:pPr>
    </w:p>
    <w:p w:rsidR="00ED47AA" w:rsidRDefault="00ED47AA" w:rsidP="00ED47AA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Damasks are often perceived as traditional so think contemporary – think – “would I have it on my walls”? If not bin it and start again.</w:t>
      </w:r>
    </w:p>
    <w:p w:rsidR="00ED47AA" w:rsidRPr="00ED47AA" w:rsidRDefault="00ED47AA" w:rsidP="00ED47AA">
      <w:pPr>
        <w:pStyle w:val="ListParagraph"/>
        <w:rPr>
          <w:rFonts w:ascii="HP Simplified Light" w:eastAsia="Calibri" w:hAnsi="HP Simplified Light" w:cs="Calibri"/>
          <w:lang w:eastAsia="en-GB"/>
        </w:rPr>
      </w:pPr>
    </w:p>
    <w:p w:rsidR="00ED47AA" w:rsidRDefault="00A754C3" w:rsidP="00ED47AA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DO NOT nick stuff off</w:t>
      </w:r>
      <w:r w:rsidR="00ED47AA">
        <w:rPr>
          <w:rFonts w:ascii="HP Simplified Light" w:eastAsia="Calibri" w:hAnsi="HP Simplified Light" w:cs="Calibri"/>
          <w:lang w:eastAsia="en-GB"/>
        </w:rPr>
        <w:t xml:space="preserve"> the internet – if you do it goes in file 13.</w:t>
      </w:r>
    </w:p>
    <w:p w:rsidR="00ED47AA" w:rsidRPr="00ED47AA" w:rsidRDefault="00ED47AA" w:rsidP="00ED47AA">
      <w:pPr>
        <w:pStyle w:val="ListParagraph"/>
        <w:rPr>
          <w:rFonts w:ascii="HP Simplified Light" w:eastAsia="Calibri" w:hAnsi="HP Simplified Light" w:cs="Calibri"/>
          <w:lang w:eastAsia="en-GB"/>
        </w:rPr>
      </w:pPr>
    </w:p>
    <w:p w:rsidR="00ED47AA" w:rsidRDefault="00ED47AA" w:rsidP="00ED47AA">
      <w:pPr>
        <w:pStyle w:val="ListParagraph"/>
        <w:numPr>
          <w:ilvl w:val="0"/>
          <w:numId w:val="2"/>
        </w:num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Have fun with it – good luck, can’t wait to see what you come up with.</w:t>
      </w:r>
    </w:p>
    <w:p w:rsidR="00D82404" w:rsidRPr="00D82404" w:rsidRDefault="00D82404" w:rsidP="00D82404">
      <w:pPr>
        <w:pStyle w:val="ListParagraph"/>
        <w:rPr>
          <w:rFonts w:ascii="HP Simplified Light" w:eastAsia="Calibri" w:hAnsi="HP Simplified Light" w:cs="Calibri"/>
          <w:lang w:eastAsia="en-GB"/>
        </w:rPr>
      </w:pPr>
    </w:p>
    <w:p w:rsidR="00D82404" w:rsidRPr="00D82404" w:rsidRDefault="00D82404" w:rsidP="00D82404">
      <w:pPr>
        <w:spacing w:after="0" w:line="240" w:lineRule="auto"/>
        <w:rPr>
          <w:rFonts w:ascii="HP Simplified Light" w:eastAsia="Calibri" w:hAnsi="HP Simplified Light" w:cs="Calibri"/>
          <w:lang w:eastAsia="en-GB"/>
        </w:rPr>
      </w:pPr>
      <w:r>
        <w:rPr>
          <w:rFonts w:ascii="HP Simplified Light" w:eastAsia="Calibri" w:hAnsi="HP Simplified Light" w:cs="Calibri"/>
          <w:lang w:eastAsia="en-GB"/>
        </w:rPr>
        <w:t>J</w:t>
      </w:r>
    </w:p>
    <w:p w:rsidR="00526660" w:rsidRDefault="00526660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526660" w:rsidRDefault="00526660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  <w:bookmarkStart w:id="0" w:name="_GoBack"/>
      <w:bookmarkEnd w:id="0"/>
    </w:p>
    <w:p w:rsid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Default="00D8240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D82404" w:rsidRPr="00332654" w:rsidRDefault="00D82404" w:rsidP="00D82404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014D08" w:rsidRDefault="00014D08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0F72AB" w:rsidRPr="000F72AB" w:rsidRDefault="000F72AB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>Enter as many designs as you wish into a category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 xml:space="preserve">Enter as many categories as you wish 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Recolouring of the same design is not acceptable as a subsequent entry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Do not enter the same design into more than one category</w:t>
      </w:r>
    </w:p>
    <w:p w:rsid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 xml:space="preserve">Each design should be original and not a modified version of </w:t>
      </w:r>
      <w:r w:rsidR="00774160">
        <w:rPr>
          <w:rFonts w:ascii="Century Gothic" w:hAnsi="Century Gothic"/>
          <w:color w:val="FF0000"/>
          <w:sz w:val="20"/>
          <w:szCs w:val="20"/>
        </w:rPr>
        <w:t xml:space="preserve">a </w:t>
      </w:r>
      <w:r w:rsidRPr="000F72AB">
        <w:rPr>
          <w:rFonts w:ascii="Century Gothic" w:hAnsi="Century Gothic"/>
          <w:color w:val="FF0000"/>
          <w:sz w:val="20"/>
          <w:szCs w:val="20"/>
        </w:rPr>
        <w:t>previous design</w:t>
      </w:r>
    </w:p>
    <w:p w:rsidR="007C13C0" w:rsidRPr="007C13C0" w:rsidRDefault="005231AE" w:rsidP="007C13C0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Ensure that all channels/layers</w:t>
      </w:r>
      <w:r w:rsidR="008E3B99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(separations) </w:t>
      </w:r>
      <w:r w:rsidR="008E3B99">
        <w:rPr>
          <w:rFonts w:ascii="Century Gothic" w:hAnsi="Century Gothic"/>
          <w:color w:val="FF0000"/>
          <w:sz w:val="20"/>
          <w:szCs w:val="20"/>
        </w:rPr>
        <w:t>of your work are of the same dimensions</w:t>
      </w:r>
    </w:p>
    <w:p w:rsidR="000F72AB" w:rsidRPr="000F72AB" w:rsidRDefault="000F72AB" w:rsidP="00830027">
      <w:pPr>
        <w:spacing w:line="240" w:lineRule="auto"/>
        <w:jc w:val="center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SUBMIT MULTIPLE REPEATS O</w:t>
      </w:r>
      <w:r w:rsidR="005231AE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A DESIGN OUTSIDE THE STATED DI</w:t>
      </w: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MENSIONS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MOUNT THE DESIGN ON ANY SECONDARY MEDIA E.G. CARD OR BOARD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</w:p>
    <w:p w:rsidR="000F72AB" w:rsidRPr="000F72AB" w:rsidRDefault="007A6089" w:rsidP="000F72AB">
      <w:pPr>
        <w:spacing w:after="0" w:line="240" w:lineRule="auto"/>
        <w:rPr>
          <w:rFonts w:ascii="Century Gothic" w:hAnsi="Century Gothic"/>
          <w:color w:val="0070C0"/>
          <w:sz w:val="20"/>
          <w:szCs w:val="20"/>
          <w:u w:val="single"/>
        </w:rPr>
      </w:pPr>
      <w:r>
        <w:rPr>
          <w:rFonts w:ascii="Century Gothic" w:hAnsi="Century Gothic"/>
          <w:color w:val="0070C0"/>
          <w:sz w:val="20"/>
          <w:szCs w:val="20"/>
        </w:rPr>
        <w:t>Label your artwork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discreetly</w:t>
      </w:r>
      <w:r>
        <w:rPr>
          <w:rFonts w:ascii="Century Gothic" w:hAnsi="Century Gothic"/>
          <w:color w:val="0070C0"/>
          <w:sz w:val="20"/>
          <w:szCs w:val="20"/>
        </w:rPr>
        <w:t>, using pencil,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with your name, contact details and University or College </w:t>
      </w:r>
      <w:r>
        <w:rPr>
          <w:rFonts w:ascii="Century Gothic" w:hAnsi="Century Gothic"/>
          <w:color w:val="0070C0"/>
          <w:sz w:val="20"/>
          <w:szCs w:val="20"/>
        </w:rPr>
        <w:t>on the reverse at the bottom left corner.</w:t>
      </w:r>
    </w:p>
    <w:p w:rsidR="000F72AB" w:rsidRPr="000F72AB" w:rsidRDefault="000F72AB" w:rsidP="000F72AB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:rsidR="00815632" w:rsidRDefault="00D82404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Separate to the design brief also s</w:t>
      </w:r>
      <w:r w:rsidR="003F1730">
        <w:rPr>
          <w:rFonts w:ascii="Century Gothic" w:hAnsi="Century Gothic"/>
          <w:color w:val="FF0000"/>
          <w:sz w:val="20"/>
          <w:szCs w:val="20"/>
        </w:rPr>
        <w:t>ubmit a digi</w:t>
      </w:r>
      <w:r>
        <w:rPr>
          <w:rFonts w:ascii="Century Gothic" w:hAnsi="Century Gothic"/>
          <w:color w:val="FF0000"/>
          <w:sz w:val="20"/>
          <w:szCs w:val="20"/>
        </w:rPr>
        <w:t>tal image to the specification below.  This is for use in printing the Yearbook and other relevant publications</w:t>
      </w:r>
    </w:p>
    <w:p w:rsidR="00D82404" w:rsidRDefault="00D82404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:rsidR="003F1730" w:rsidRDefault="00815632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 images must be supplied in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jpg format only</w:t>
      </w:r>
    </w:p>
    <w:p w:rsidR="003F1730" w:rsidRPr="000F72AB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:rsidR="000F72AB" w:rsidRPr="000F72AB" w:rsidRDefault="004D1309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images must be:</w:t>
      </w:r>
    </w:p>
    <w:p w:rsidR="000F72AB" w:rsidRPr="000F72AB" w:rsidRDefault="000F72AB" w:rsidP="000F72AB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300dpi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10mb maximum file size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Maximum height and/or width at 10,000 pixels</w:t>
      </w:r>
    </w:p>
    <w:p w:rsidR="000F72AB" w:rsidRPr="000F72AB" w:rsidRDefault="000F72AB" w:rsidP="000F72AB">
      <w:pPr>
        <w:spacing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7C1038" w:rsidRPr="004D1309" w:rsidRDefault="003F1730" w:rsidP="003F1730">
      <w:pPr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Remember to enclose your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completed</w:t>
      </w:r>
      <w:r>
        <w:rPr>
          <w:rFonts w:ascii="Century Gothic" w:hAnsi="Century Gothic"/>
          <w:color w:val="0070C0"/>
          <w:sz w:val="24"/>
          <w:szCs w:val="24"/>
        </w:rPr>
        <w:t xml:space="preserve"> &amp; signed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>Entry Form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and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 xml:space="preserve">Assignment of Copyright 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>document</w:t>
      </w:r>
    </w:p>
    <w:sectPr w:rsidR="007C1038" w:rsidRPr="004D1309" w:rsidSect="000F72AB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9C" w:rsidRDefault="002D3C9C" w:rsidP="000F72AB">
      <w:pPr>
        <w:spacing w:after="0" w:line="240" w:lineRule="auto"/>
      </w:pPr>
      <w:r>
        <w:separator/>
      </w:r>
    </w:p>
  </w:endnote>
  <w:endnote w:type="continuationSeparator" w:id="0">
    <w:p w:rsidR="002D3C9C" w:rsidRDefault="002D3C9C" w:rsidP="000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7C1038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Page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PAGE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A754C3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1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 of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NUMPAGES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A754C3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2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>c/o ETA Solutions Limited  LD Centre  Unit 2  Hutton Street  Blackburn  BB1 3BY</w:t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+44 (0) 7538673651     </w:t>
    </w:r>
    <w:hyperlink r:id="rId1">
      <w:r w:rsidRPr="000F72AB">
        <w:rPr>
          <w:rFonts w:ascii="Calibri" w:eastAsia="Calibri" w:hAnsi="Calibri" w:cs="Calibri"/>
          <w:color w:val="0563C1"/>
          <w:u w:val="single"/>
          <w:lang w:eastAsia="en-GB"/>
        </w:rPr>
        <w:t>info@i-dott.org</w:t>
      </w:r>
    </w:hyperlink>
    <w:r w:rsidRPr="000F72AB">
      <w:rPr>
        <w:rFonts w:ascii="Calibri" w:eastAsia="Calibri" w:hAnsi="Calibri" w:cs="Calibri"/>
        <w:color w:val="000000"/>
        <w:lang w:eastAsia="en-GB"/>
      </w:rPr>
      <w:t xml:space="preserve"> </w:t>
    </w:r>
  </w:p>
  <w:p w:rsidR="000F72AB" w:rsidRPr="000F72AB" w:rsidRDefault="000F72AB" w:rsidP="000F72AB">
    <w:pPr>
      <w:tabs>
        <w:tab w:val="left" w:pos="1785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in England &amp; Wales as a Charitable Incorporated Organisation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Charity Number 1152178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CMF003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Issue 3 19</w:t>
    </w:r>
    <w:r w:rsidRPr="000F72AB">
      <w:rPr>
        <w:rFonts w:ascii="Calibri" w:eastAsia="Calibri" w:hAnsi="Calibri" w:cs="Calibri"/>
        <w:color w:val="000000"/>
        <w:sz w:val="12"/>
        <w:szCs w:val="12"/>
        <w:vertAlign w:val="superscript"/>
        <w:lang w:eastAsia="en-GB"/>
      </w:rPr>
      <w:t>th</w:t>
    </w: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 xml:space="preserve">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9C" w:rsidRDefault="002D3C9C" w:rsidP="000F72AB">
      <w:pPr>
        <w:spacing w:after="0" w:line="240" w:lineRule="auto"/>
      </w:pPr>
      <w:r>
        <w:separator/>
      </w:r>
    </w:p>
  </w:footnote>
  <w:footnote w:type="continuationSeparator" w:id="0">
    <w:p w:rsidR="002D3C9C" w:rsidRDefault="002D3C9C" w:rsidP="000F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0F72AB">
    <w:pPr>
      <w:pStyle w:val="Header"/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6758653" wp14:editId="65AED440">
          <wp:simplePos x="0" y="0"/>
          <wp:positionH relativeFrom="margin">
            <wp:posOffset>-133350</wp:posOffset>
          </wp:positionH>
          <wp:positionV relativeFrom="paragraph">
            <wp:posOffset>-635</wp:posOffset>
          </wp:positionV>
          <wp:extent cx="896400" cy="687600"/>
          <wp:effectExtent l="0" t="0" r="0" b="0"/>
          <wp:wrapTight wrapText="bothSides">
            <wp:wrapPolygon edited="0">
              <wp:start x="0" y="0"/>
              <wp:lineTo x="0" y="20961"/>
              <wp:lineTo x="21125" y="20961"/>
              <wp:lineTo x="21125" y="0"/>
              <wp:lineTo x="0" y="0"/>
            </wp:wrapPolygon>
          </wp:wrapTight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2416C4C5" wp14:editId="18877A4F">
          <wp:simplePos x="0" y="0"/>
          <wp:positionH relativeFrom="column">
            <wp:posOffset>5285740</wp:posOffset>
          </wp:positionH>
          <wp:positionV relativeFrom="paragraph">
            <wp:posOffset>-282575</wp:posOffset>
          </wp:positionV>
          <wp:extent cx="817200" cy="817200"/>
          <wp:effectExtent l="0" t="0" r="2540" b="254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P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-257175</wp:posOffset>
          </wp:positionV>
          <wp:extent cx="2255520" cy="725170"/>
          <wp:effectExtent l="0" t="0" r="0" b="0"/>
          <wp:wrapTight wrapText="bothSides">
            <wp:wrapPolygon edited="0">
              <wp:start x="182" y="0"/>
              <wp:lineTo x="182" y="19860"/>
              <wp:lineTo x="1459" y="20995"/>
              <wp:lineTo x="21162" y="20995"/>
              <wp:lineTo x="21345" y="18725"/>
              <wp:lineTo x="21345" y="4539"/>
              <wp:lineTo x="20797" y="0"/>
              <wp:lineTo x="182" y="0"/>
            </wp:wrapPolygon>
          </wp:wrapTight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176DDED6" wp14:editId="6D0A8883">
          <wp:simplePos x="0" y="0"/>
          <wp:positionH relativeFrom="margin">
            <wp:posOffset>4895215</wp:posOffset>
          </wp:positionH>
          <wp:positionV relativeFrom="paragraph">
            <wp:posOffset>36830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:rsidR="000F72AB" w:rsidRPr="000F72AB" w:rsidRDefault="000F72AB" w:rsidP="000F72AB">
    <w:pPr>
      <w:spacing w:after="0"/>
      <w:jc w:val="center"/>
      <w:rPr>
        <w:rFonts w:ascii="Bradley Hand ITC" w:eastAsia="Calibri" w:hAnsi="Bradley Hand ITC" w:cs="Calibri"/>
        <w:color w:val="000000"/>
        <w:sz w:val="24"/>
        <w:szCs w:val="24"/>
        <w:lang w:eastAsia="en-GB"/>
      </w:rPr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2D7F12D8" wp14:editId="7F02AC0D">
          <wp:simplePos x="0" y="0"/>
          <wp:positionH relativeFrom="column">
            <wp:posOffset>-409575</wp:posOffset>
          </wp:positionH>
          <wp:positionV relativeFrom="paragraph">
            <wp:posOffset>218440</wp:posOffset>
          </wp:positionV>
          <wp:extent cx="1439545" cy="291465"/>
          <wp:effectExtent l="0" t="0" r="8255" b="0"/>
          <wp:wrapTight wrapText="bothSides">
            <wp:wrapPolygon edited="0">
              <wp:start x="0" y="0"/>
              <wp:lineTo x="0" y="19765"/>
              <wp:lineTo x="21438" y="19765"/>
              <wp:lineTo x="21438" y="0"/>
              <wp:lineTo x="0" y="0"/>
            </wp:wrapPolygon>
          </wp:wrapTight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house_generic logo black_NO_BG CMYK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eastAsia="Calibri" w:hAnsi="Bradley Hand ITC" w:cs="Calibri"/>
        <w:color w:val="000000"/>
        <w:sz w:val="24"/>
        <w:szCs w:val="24"/>
        <w:lang w:eastAsia="en-GB"/>
      </w:rPr>
      <w:t xml:space="preserve">                              </w:t>
    </w:r>
    <w:r w:rsidRPr="000F72AB">
      <w:rPr>
        <w:rFonts w:ascii="Bradley Hand ITC" w:eastAsia="Calibri" w:hAnsi="Bradley Hand ITC" w:cs="Calibri"/>
        <w:color w:val="000000"/>
        <w:sz w:val="24"/>
        <w:szCs w:val="24"/>
        <w:lang w:eastAsia="en-GB"/>
      </w:rPr>
      <w:t>The Competition Design Category Sponsors for 2019</w:t>
    </w:r>
  </w:p>
  <w:p w:rsidR="000F72AB" w:rsidRDefault="000F72AB">
    <w:pPr>
      <w:pStyle w:val="Header"/>
    </w:pPr>
  </w:p>
  <w:p w:rsidR="000F72AB" w:rsidRDefault="000F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6EE0"/>
    <w:multiLevelType w:val="hybridMultilevel"/>
    <w:tmpl w:val="C5608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B"/>
    <w:rsid w:val="00014D08"/>
    <w:rsid w:val="0007444E"/>
    <w:rsid w:val="000F72AB"/>
    <w:rsid w:val="00152127"/>
    <w:rsid w:val="00155B41"/>
    <w:rsid w:val="0022402B"/>
    <w:rsid w:val="00272D9F"/>
    <w:rsid w:val="002D3C9C"/>
    <w:rsid w:val="002F4497"/>
    <w:rsid w:val="00332654"/>
    <w:rsid w:val="003E6944"/>
    <w:rsid w:val="003F1730"/>
    <w:rsid w:val="0045154E"/>
    <w:rsid w:val="004C5F0C"/>
    <w:rsid w:val="004D1309"/>
    <w:rsid w:val="004E1F33"/>
    <w:rsid w:val="005231AE"/>
    <w:rsid w:val="00526660"/>
    <w:rsid w:val="005D457C"/>
    <w:rsid w:val="006A3A30"/>
    <w:rsid w:val="00723164"/>
    <w:rsid w:val="007344F5"/>
    <w:rsid w:val="00774160"/>
    <w:rsid w:val="007A59DA"/>
    <w:rsid w:val="007A6089"/>
    <w:rsid w:val="007C1038"/>
    <w:rsid w:val="007C13C0"/>
    <w:rsid w:val="00801281"/>
    <w:rsid w:val="00815632"/>
    <w:rsid w:val="00830027"/>
    <w:rsid w:val="00833232"/>
    <w:rsid w:val="008A01BE"/>
    <w:rsid w:val="008E3B99"/>
    <w:rsid w:val="00915AD1"/>
    <w:rsid w:val="00951A04"/>
    <w:rsid w:val="00A0107A"/>
    <w:rsid w:val="00A754C3"/>
    <w:rsid w:val="00AA1863"/>
    <w:rsid w:val="00AC33BE"/>
    <w:rsid w:val="00B515C4"/>
    <w:rsid w:val="00D15AA9"/>
    <w:rsid w:val="00D82404"/>
    <w:rsid w:val="00E15DF1"/>
    <w:rsid w:val="00E627A7"/>
    <w:rsid w:val="00ED47AA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5D04-EE66-4CFF-B8E1-3DFC2B1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B"/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B"/>
  </w:style>
  <w:style w:type="table" w:styleId="TableGrid">
    <w:name w:val="Table Grid"/>
    <w:basedOn w:val="TableNormal"/>
    <w:uiPriority w:val="39"/>
    <w:rsid w:val="000F72AB"/>
    <w:pP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2018-09-14T07:43:00Z</cp:lastPrinted>
  <dcterms:created xsi:type="dcterms:W3CDTF">2018-09-14T12:22:00Z</dcterms:created>
  <dcterms:modified xsi:type="dcterms:W3CDTF">2018-09-14T12:22:00Z</dcterms:modified>
</cp:coreProperties>
</file>