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3401" w:rsidRDefault="006F3401" w:rsidP="006F3401">
      <w:pPr>
        <w:jc w:val="center"/>
        <w:rPr>
          <w:b/>
          <w:sz w:val="24"/>
          <w:szCs w:val="24"/>
        </w:rPr>
      </w:pPr>
      <w:bookmarkStart w:id="0" w:name="_gjdgxs" w:colFirst="0" w:colLast="0"/>
      <w:bookmarkEnd w:id="0"/>
    </w:p>
    <w:p w:rsidR="006F3401" w:rsidRDefault="006F3401" w:rsidP="006F3401">
      <w:pPr>
        <w:jc w:val="center"/>
        <w:rPr>
          <w:b/>
          <w:sz w:val="24"/>
          <w:szCs w:val="24"/>
        </w:rPr>
      </w:pPr>
      <w:r>
        <w:rPr>
          <w:b/>
          <w:sz w:val="24"/>
          <w:szCs w:val="24"/>
        </w:rPr>
        <w:t>Annual Competition</w:t>
      </w:r>
    </w:p>
    <w:p w:rsidR="006F3401" w:rsidRDefault="006F3401" w:rsidP="006F3401">
      <w:pPr>
        <w:jc w:val="center"/>
        <w:rPr>
          <w:b/>
          <w:sz w:val="24"/>
          <w:szCs w:val="24"/>
        </w:rPr>
      </w:pPr>
    </w:p>
    <w:p w:rsidR="006F3401" w:rsidRDefault="006F3401" w:rsidP="006F3401">
      <w:pPr>
        <w:spacing w:after="0" w:line="240" w:lineRule="auto"/>
        <w:jc w:val="center"/>
      </w:pPr>
      <w:r>
        <w:rPr>
          <w:sz w:val="20"/>
          <w:szCs w:val="20"/>
        </w:rPr>
        <w:t>To encourage, develop surface print design students from all over the world to become the ‘movers and shakers’ in the design world of tomorrow</w:t>
      </w:r>
    </w:p>
    <w:p w:rsidR="006F3401" w:rsidRDefault="006F3401" w:rsidP="006F3401">
      <w:pPr>
        <w:spacing w:after="0" w:line="240" w:lineRule="auto"/>
        <w:jc w:val="center"/>
      </w:pPr>
    </w:p>
    <w:p w:rsidR="006F3401" w:rsidRDefault="006F3401" w:rsidP="006F3401">
      <w:pPr>
        <w:spacing w:after="0"/>
      </w:pPr>
    </w:p>
    <w:p w:rsidR="006F3401" w:rsidRDefault="006F3401" w:rsidP="006F3401">
      <w:pPr>
        <w:spacing w:after="0"/>
      </w:pPr>
      <w:r>
        <w:rPr>
          <w:sz w:val="20"/>
          <w:szCs w:val="20"/>
        </w:rPr>
        <w:t xml:space="preserve">Built around an annual competition the student will create innovative and inspiring surface print design/s to transform our spaces into something individual and unique. </w:t>
      </w:r>
    </w:p>
    <w:p w:rsidR="006F3401" w:rsidRDefault="006F3401" w:rsidP="006F3401"/>
    <w:p w:rsidR="006F3401" w:rsidRDefault="006F3401" w:rsidP="006F3401">
      <w:r>
        <w:rPr>
          <w:sz w:val="20"/>
          <w:szCs w:val="20"/>
        </w:rPr>
        <w:t>The student has the option of entering one or more categories but the same artwork cannot be entered into multiple categories</w:t>
      </w:r>
    </w:p>
    <w:p w:rsidR="006F3401" w:rsidRDefault="006F3401" w:rsidP="006F3401"/>
    <w:p w:rsidR="006F3401" w:rsidRDefault="006F3401" w:rsidP="006F3401">
      <w:pPr>
        <w:spacing w:after="0"/>
        <w:jc w:val="center"/>
        <w:rPr>
          <w:u w:val="single"/>
        </w:rPr>
      </w:pPr>
      <w:r>
        <w:rPr>
          <w:b/>
          <w:color w:val="FF0000"/>
          <w:sz w:val="20"/>
          <w:szCs w:val="20"/>
          <w:u w:val="single"/>
        </w:rPr>
        <w:t xml:space="preserve">It is important that you provide the artworks and digital information as stated </w:t>
      </w:r>
    </w:p>
    <w:p w:rsidR="006F3401" w:rsidRDefault="006F3401" w:rsidP="006F3401">
      <w:pPr>
        <w:spacing w:after="0"/>
        <w:jc w:val="center"/>
        <w:rPr>
          <w:b/>
          <w:i/>
          <w:sz w:val="20"/>
          <w:szCs w:val="20"/>
        </w:rPr>
      </w:pPr>
      <w:r>
        <w:rPr>
          <w:b/>
          <w:i/>
          <w:sz w:val="20"/>
          <w:szCs w:val="20"/>
        </w:rPr>
        <w:t xml:space="preserve">Winning designs will be displayed at Gala dinner  </w:t>
      </w:r>
    </w:p>
    <w:p w:rsidR="006F3401" w:rsidRDefault="006F3401" w:rsidP="006F3401">
      <w:pPr>
        <w:spacing w:after="0"/>
        <w:jc w:val="center"/>
        <w:rPr>
          <w:i/>
        </w:rPr>
      </w:pPr>
      <w:r>
        <w:rPr>
          <w:b/>
          <w:i/>
          <w:sz w:val="20"/>
          <w:szCs w:val="20"/>
        </w:rPr>
        <w:t>All artworks entered into the competiti</w:t>
      </w:r>
      <w:r w:rsidR="00567E36">
        <w:rPr>
          <w:b/>
          <w:i/>
          <w:sz w:val="20"/>
          <w:szCs w:val="20"/>
        </w:rPr>
        <w:t>on will be published in our 2019</w:t>
      </w:r>
      <w:r>
        <w:rPr>
          <w:b/>
          <w:i/>
          <w:sz w:val="20"/>
          <w:szCs w:val="20"/>
        </w:rPr>
        <w:t xml:space="preserve"> Yearbook</w:t>
      </w:r>
    </w:p>
    <w:p w:rsidR="006F3401" w:rsidRDefault="006F3401" w:rsidP="006F3401">
      <w:pPr>
        <w:spacing w:after="0"/>
        <w:jc w:val="center"/>
      </w:pPr>
      <w:r>
        <w:rPr>
          <w:b/>
          <w:sz w:val="20"/>
          <w:szCs w:val="20"/>
        </w:rPr>
        <w:t>Winning designs could also be used for promotional purposes in the run up to the Gala Dinner</w:t>
      </w:r>
    </w:p>
    <w:p w:rsidR="006F3401" w:rsidRDefault="006F3401" w:rsidP="006F3401">
      <w:pPr>
        <w:spacing w:after="0"/>
      </w:pPr>
    </w:p>
    <w:p w:rsidR="006F3401" w:rsidRDefault="006F3401" w:rsidP="006F3401">
      <w:pPr>
        <w:spacing w:after="0"/>
      </w:pPr>
    </w:p>
    <w:p w:rsidR="006F3401" w:rsidRDefault="006F3401" w:rsidP="006F3401">
      <w:pPr>
        <w:spacing w:line="276" w:lineRule="auto"/>
      </w:pPr>
      <w:r>
        <w:rPr>
          <w:b/>
        </w:rPr>
        <w:t>Prizes</w:t>
      </w:r>
    </w:p>
    <w:p w:rsidR="006F3401" w:rsidRDefault="006F3401" w:rsidP="006F3401">
      <w:pPr>
        <w:spacing w:line="276" w:lineRule="auto"/>
        <w:rPr>
          <w:b/>
        </w:rPr>
      </w:pPr>
      <w:r>
        <w:rPr>
          <w:sz w:val="20"/>
          <w:szCs w:val="20"/>
        </w:rPr>
        <w:t xml:space="preserve">Category Entries:  </w:t>
      </w:r>
      <w:r>
        <w:rPr>
          <w:b/>
          <w:sz w:val="20"/>
          <w:szCs w:val="20"/>
        </w:rPr>
        <w:t>1</w:t>
      </w:r>
      <w:r>
        <w:rPr>
          <w:b/>
          <w:sz w:val="20"/>
          <w:szCs w:val="20"/>
          <w:vertAlign w:val="superscript"/>
        </w:rPr>
        <w:t>st</w:t>
      </w:r>
      <w:r>
        <w:rPr>
          <w:b/>
          <w:sz w:val="20"/>
          <w:szCs w:val="20"/>
        </w:rPr>
        <w:t xml:space="preserve"> place - £500.00   2nd</w:t>
      </w:r>
      <w:r>
        <w:rPr>
          <w:b/>
          <w:sz w:val="20"/>
          <w:szCs w:val="20"/>
          <w:vertAlign w:val="superscript"/>
        </w:rPr>
        <w:t xml:space="preserve"> </w:t>
      </w:r>
      <w:r>
        <w:rPr>
          <w:b/>
          <w:sz w:val="20"/>
          <w:szCs w:val="20"/>
        </w:rPr>
        <w:t>place - £300.00   3rd</w:t>
      </w:r>
      <w:r>
        <w:rPr>
          <w:b/>
          <w:sz w:val="20"/>
          <w:szCs w:val="20"/>
          <w:vertAlign w:val="superscript"/>
        </w:rPr>
        <w:t xml:space="preserve"> </w:t>
      </w:r>
      <w:r>
        <w:rPr>
          <w:b/>
          <w:sz w:val="20"/>
          <w:szCs w:val="20"/>
        </w:rPr>
        <w:t>place – £200.00</w:t>
      </w:r>
    </w:p>
    <w:p w:rsidR="00567E36" w:rsidRDefault="00567E36" w:rsidP="00567E36">
      <w:pPr>
        <w:spacing w:after="0" w:line="276" w:lineRule="auto"/>
        <w:rPr>
          <w:sz w:val="20"/>
          <w:szCs w:val="20"/>
        </w:rPr>
      </w:pPr>
      <w:r>
        <w:rPr>
          <w:sz w:val="20"/>
          <w:szCs w:val="20"/>
        </w:rPr>
        <w:t>Additionally:</w:t>
      </w:r>
    </w:p>
    <w:p w:rsidR="006F3401" w:rsidRDefault="00567E36" w:rsidP="00567E36">
      <w:pPr>
        <w:spacing w:after="0" w:line="276" w:lineRule="auto"/>
        <w:rPr>
          <w:sz w:val="20"/>
          <w:szCs w:val="20"/>
        </w:rPr>
      </w:pPr>
      <w:r>
        <w:rPr>
          <w:sz w:val="20"/>
          <w:szCs w:val="20"/>
        </w:rPr>
        <w:t>The</w:t>
      </w:r>
      <w:r w:rsidR="006F3401">
        <w:rPr>
          <w:sz w:val="20"/>
          <w:szCs w:val="20"/>
        </w:rPr>
        <w:t xml:space="preserve"> </w:t>
      </w:r>
      <w:r w:rsidR="006F3401">
        <w:rPr>
          <w:b/>
          <w:sz w:val="20"/>
          <w:szCs w:val="20"/>
        </w:rPr>
        <w:t>‘Masterpiece Award’</w:t>
      </w:r>
      <w:r w:rsidR="006F3401">
        <w:rPr>
          <w:sz w:val="20"/>
          <w:szCs w:val="20"/>
        </w:rPr>
        <w:t xml:space="preserve"> </w:t>
      </w:r>
      <w:r w:rsidR="0061522B">
        <w:rPr>
          <w:sz w:val="20"/>
          <w:szCs w:val="20"/>
        </w:rPr>
        <w:t>(sterling equivalent of €1,000) sponsored</w:t>
      </w:r>
      <w:r>
        <w:rPr>
          <w:sz w:val="20"/>
          <w:szCs w:val="20"/>
        </w:rPr>
        <w:t xml:space="preserve"> by IGI (international wallcoverings Association) </w:t>
      </w:r>
      <w:r w:rsidR="006F3401">
        <w:rPr>
          <w:sz w:val="20"/>
          <w:szCs w:val="20"/>
        </w:rPr>
        <w:t xml:space="preserve">will be awarded to the student judged </w:t>
      </w:r>
      <w:r>
        <w:rPr>
          <w:sz w:val="20"/>
          <w:szCs w:val="20"/>
        </w:rPr>
        <w:t xml:space="preserve">by the sitting President of the Association, </w:t>
      </w:r>
      <w:r w:rsidR="006F3401">
        <w:rPr>
          <w:sz w:val="20"/>
          <w:szCs w:val="20"/>
        </w:rPr>
        <w:t xml:space="preserve">to have submitted the most outstanding design into the competition. </w:t>
      </w:r>
    </w:p>
    <w:p w:rsidR="00567E36" w:rsidRDefault="00567E36" w:rsidP="00567E36">
      <w:pPr>
        <w:spacing w:after="0" w:line="276" w:lineRule="auto"/>
      </w:pPr>
      <w:r>
        <w:rPr>
          <w:sz w:val="20"/>
          <w:szCs w:val="20"/>
        </w:rPr>
        <w:t xml:space="preserve">The </w:t>
      </w:r>
      <w:r w:rsidRPr="00C13B08">
        <w:rPr>
          <w:b/>
          <w:sz w:val="20"/>
          <w:szCs w:val="20"/>
        </w:rPr>
        <w:t>CADCAM Training Courses</w:t>
      </w:r>
      <w:r>
        <w:rPr>
          <w:sz w:val="20"/>
          <w:szCs w:val="20"/>
        </w:rPr>
        <w:t xml:space="preserve"> </w:t>
      </w:r>
      <w:bookmarkStart w:id="1" w:name="_GoBack"/>
      <w:bookmarkEnd w:id="1"/>
      <w:r>
        <w:rPr>
          <w:sz w:val="20"/>
          <w:szCs w:val="20"/>
        </w:rPr>
        <w:t xml:space="preserve">sponsored by AVA will be </w:t>
      </w:r>
      <w:r w:rsidR="00C13B08">
        <w:rPr>
          <w:sz w:val="20"/>
          <w:szCs w:val="20"/>
        </w:rPr>
        <w:t xml:space="preserve">awarded </w:t>
      </w:r>
      <w:r>
        <w:rPr>
          <w:sz w:val="20"/>
          <w:szCs w:val="20"/>
        </w:rPr>
        <w:t>to the students</w:t>
      </w:r>
      <w:r w:rsidR="00C13B08">
        <w:rPr>
          <w:sz w:val="20"/>
          <w:szCs w:val="20"/>
        </w:rPr>
        <w:t xml:space="preserve"> nominated by the AVA Board.</w:t>
      </w:r>
      <w:r w:rsidR="0061522B">
        <w:rPr>
          <w:sz w:val="20"/>
          <w:szCs w:val="20"/>
        </w:rPr>
        <w:t xml:space="preserve"> (This 5 day course plus free software use for 3 months has a value of almost £6,000.  There is no monetary equivalent)</w:t>
      </w:r>
    </w:p>
    <w:p w:rsidR="006F3401" w:rsidRDefault="006F3401" w:rsidP="00C13B08">
      <w:pPr>
        <w:spacing w:after="0" w:line="276" w:lineRule="auto"/>
      </w:pPr>
      <w:r>
        <w:rPr>
          <w:sz w:val="20"/>
          <w:szCs w:val="20"/>
        </w:rPr>
        <w:t>The prizes will be awarded at the annual gala fu</w:t>
      </w:r>
      <w:r w:rsidR="006D7C43">
        <w:rPr>
          <w:sz w:val="20"/>
          <w:szCs w:val="20"/>
        </w:rPr>
        <w:t>ndraising dinner; venue</w:t>
      </w:r>
      <w:r>
        <w:rPr>
          <w:sz w:val="20"/>
          <w:szCs w:val="20"/>
        </w:rPr>
        <w:t xml:space="preserve"> to be confirmed at a later date</w:t>
      </w:r>
    </w:p>
    <w:p w:rsidR="006F3401" w:rsidRDefault="006F3401" w:rsidP="00C13B08">
      <w:pPr>
        <w:spacing w:after="0" w:line="276" w:lineRule="auto"/>
      </w:pPr>
      <w:r>
        <w:rPr>
          <w:sz w:val="20"/>
          <w:szCs w:val="20"/>
        </w:rPr>
        <w:t>All prize winners will be invited as guests of the charity to the dinner which affords them the opportunity to discuss their ambitions and aspirations directly with the people who could make a difference.</w:t>
      </w:r>
    </w:p>
    <w:p w:rsidR="00C13B08" w:rsidRDefault="00C13B08" w:rsidP="006F3401">
      <w:pPr>
        <w:spacing w:line="276" w:lineRule="auto"/>
        <w:rPr>
          <w:i/>
          <w:sz w:val="20"/>
          <w:szCs w:val="20"/>
          <w:u w:val="single"/>
        </w:rPr>
      </w:pPr>
    </w:p>
    <w:p w:rsidR="006F3401" w:rsidRDefault="006F3401" w:rsidP="006F3401">
      <w:pPr>
        <w:spacing w:line="276" w:lineRule="auto"/>
      </w:pPr>
      <w:r>
        <w:rPr>
          <w:i/>
          <w:sz w:val="20"/>
          <w:szCs w:val="20"/>
          <w:u w:val="single"/>
        </w:rPr>
        <w:t>Please carefully read the terms and conditions of entry below and if you have any questions please contact us immediately:</w:t>
      </w:r>
    </w:p>
    <w:p w:rsidR="006F3401" w:rsidRDefault="006F3401" w:rsidP="006F3401">
      <w:pPr>
        <w:spacing w:line="276" w:lineRule="auto"/>
        <w:jc w:val="center"/>
        <w:rPr>
          <w:rFonts w:ascii="Century Gothic" w:eastAsiaTheme="minorHAnsi" w:hAnsi="Century Gothic" w:cstheme="minorBidi"/>
          <w:b/>
          <w:color w:val="auto"/>
          <w:sz w:val="24"/>
          <w:szCs w:val="24"/>
          <w:lang w:eastAsia="en-US"/>
        </w:rPr>
      </w:pPr>
    </w:p>
    <w:p w:rsidR="006F3401" w:rsidRDefault="006F3401" w:rsidP="006F3401">
      <w:pPr>
        <w:spacing w:line="276" w:lineRule="auto"/>
        <w:jc w:val="center"/>
        <w:rPr>
          <w:rFonts w:ascii="Century Gothic" w:eastAsiaTheme="minorHAnsi" w:hAnsi="Century Gothic" w:cstheme="minorBidi"/>
          <w:b/>
          <w:color w:val="auto"/>
          <w:sz w:val="24"/>
          <w:szCs w:val="24"/>
          <w:lang w:eastAsia="en-US"/>
        </w:rPr>
      </w:pPr>
    </w:p>
    <w:p w:rsidR="006F3401" w:rsidRDefault="006F3401" w:rsidP="006D7C43">
      <w:pPr>
        <w:spacing w:line="276" w:lineRule="auto"/>
        <w:rPr>
          <w:rFonts w:ascii="Century Gothic" w:eastAsiaTheme="minorHAnsi" w:hAnsi="Century Gothic" w:cstheme="minorBidi"/>
          <w:b/>
          <w:color w:val="auto"/>
          <w:sz w:val="24"/>
          <w:szCs w:val="24"/>
          <w:lang w:eastAsia="en-US"/>
        </w:rPr>
      </w:pPr>
    </w:p>
    <w:p w:rsidR="006D7C43" w:rsidRDefault="006D7C43" w:rsidP="006F3401">
      <w:pPr>
        <w:spacing w:after="0"/>
        <w:rPr>
          <w:rFonts w:asciiTheme="minorHAnsi" w:hAnsiTheme="minorHAnsi" w:cstheme="minorHAnsi"/>
          <w:b/>
          <w:sz w:val="20"/>
          <w:szCs w:val="20"/>
        </w:rPr>
      </w:pPr>
    </w:p>
    <w:p w:rsidR="006D7C43" w:rsidRDefault="006D7C43" w:rsidP="006F3401">
      <w:pPr>
        <w:spacing w:after="0"/>
        <w:rPr>
          <w:rFonts w:asciiTheme="minorHAnsi" w:hAnsiTheme="minorHAnsi" w:cstheme="minorHAnsi"/>
          <w:b/>
          <w:sz w:val="20"/>
          <w:szCs w:val="20"/>
        </w:rPr>
      </w:pPr>
    </w:p>
    <w:p w:rsidR="006F3401" w:rsidRDefault="006F3401" w:rsidP="006F3401">
      <w:pPr>
        <w:spacing w:after="0"/>
        <w:rPr>
          <w:rFonts w:asciiTheme="minorHAnsi" w:hAnsiTheme="minorHAnsi" w:cstheme="minorHAnsi"/>
          <w:sz w:val="20"/>
          <w:szCs w:val="20"/>
        </w:rPr>
      </w:pPr>
      <w:r w:rsidRPr="007D0DF2">
        <w:rPr>
          <w:rFonts w:asciiTheme="minorHAnsi" w:hAnsiTheme="minorHAnsi" w:cstheme="minorHAnsi"/>
          <w:b/>
          <w:sz w:val="20"/>
          <w:szCs w:val="20"/>
        </w:rPr>
        <w:t>Terms &amp; Conditions of Entry</w:t>
      </w:r>
      <w:r w:rsidRPr="007D0DF2">
        <w:rPr>
          <w:rFonts w:asciiTheme="minorHAnsi" w:hAnsiTheme="minorHAnsi" w:cstheme="minorHAnsi"/>
          <w:sz w:val="20"/>
          <w:szCs w:val="20"/>
        </w:rPr>
        <w:t xml:space="preserve"> </w:t>
      </w:r>
    </w:p>
    <w:p w:rsidR="007D4BBA" w:rsidRPr="007D0DF2" w:rsidRDefault="007D4BBA" w:rsidP="006F3401">
      <w:pPr>
        <w:spacing w:after="0"/>
        <w:rPr>
          <w:rFonts w:asciiTheme="minorHAnsi" w:hAnsiTheme="minorHAnsi" w:cstheme="minorHAnsi"/>
          <w:sz w:val="20"/>
          <w:szCs w:val="20"/>
        </w:rPr>
      </w:pP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Please read carefully and ensure you understand what is being asked of you</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 xml:space="preserve">If in doubt the charity can be contacted at any time at </w:t>
      </w:r>
      <w:hyperlink r:id="rId8">
        <w:r w:rsidRPr="007D0DF2">
          <w:rPr>
            <w:rFonts w:asciiTheme="minorHAnsi" w:hAnsiTheme="minorHAnsi" w:cstheme="minorHAnsi"/>
            <w:color w:val="1155CC"/>
            <w:sz w:val="20"/>
            <w:szCs w:val="20"/>
            <w:u w:val="single"/>
          </w:rPr>
          <w:t>info@i-dott.org</w:t>
        </w:r>
      </w:hyperlink>
      <w:r w:rsidRPr="007D0DF2">
        <w:rPr>
          <w:rFonts w:asciiTheme="minorHAnsi" w:hAnsiTheme="minorHAnsi" w:cstheme="minorHAnsi"/>
          <w:sz w:val="20"/>
          <w:szCs w:val="20"/>
        </w:rPr>
        <w:t xml:space="preserve"> </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 xml:space="preserve">Final entries must be received by us, together with your entry form and copyright assignment document, completed in full and signed as necessary, by </w:t>
      </w:r>
      <w:r w:rsidR="00C13B08">
        <w:rPr>
          <w:rFonts w:asciiTheme="minorHAnsi" w:hAnsiTheme="minorHAnsi" w:cstheme="minorHAnsi"/>
          <w:b/>
          <w:sz w:val="20"/>
          <w:szCs w:val="20"/>
        </w:rPr>
        <w:t>31/03/2019</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Entries received after that date may not be accepted</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 xml:space="preserve">By completing the Assignment of Design Copyright document, the Student is transferring all rights in the work(s) to the charity for a period of no longer than 3 years and agree to allowing their work(s) to be offered for sale; the proceeds of any sale will be distributed as per the signed transfer of copyright document  </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 xml:space="preserve">One document is sufficient to cover all designs entered by the individual student.  </w:t>
      </w:r>
      <w:r w:rsidRPr="007D0DF2">
        <w:rPr>
          <w:rFonts w:asciiTheme="minorHAnsi" w:hAnsiTheme="minorHAnsi" w:cstheme="minorHAnsi"/>
          <w:i/>
          <w:color w:val="FF0000"/>
          <w:sz w:val="20"/>
          <w:szCs w:val="20"/>
          <w:u w:val="single"/>
        </w:rPr>
        <w:t xml:space="preserve">Please complete and sign </w:t>
      </w:r>
      <w:r w:rsidR="006D7C43">
        <w:rPr>
          <w:rFonts w:asciiTheme="minorHAnsi" w:hAnsiTheme="minorHAnsi" w:cstheme="minorHAnsi"/>
          <w:i/>
          <w:color w:val="FF0000"/>
          <w:sz w:val="20"/>
          <w:szCs w:val="20"/>
          <w:u w:val="single"/>
        </w:rPr>
        <w:t>this document</w:t>
      </w:r>
      <w:r w:rsidRPr="007D0DF2">
        <w:rPr>
          <w:rFonts w:asciiTheme="minorHAnsi" w:hAnsiTheme="minorHAnsi" w:cstheme="minorHAnsi"/>
          <w:i/>
          <w:color w:val="FF0000"/>
          <w:sz w:val="20"/>
          <w:szCs w:val="20"/>
          <w:u w:val="single"/>
        </w:rPr>
        <w:t xml:space="preserve"> on page 2.</w:t>
      </w:r>
    </w:p>
    <w:p w:rsidR="006D7C43"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Artworks will be returned to the student after the p</w:t>
      </w:r>
      <w:r w:rsidR="00C13B08">
        <w:rPr>
          <w:rFonts w:asciiTheme="minorHAnsi" w:hAnsiTheme="minorHAnsi" w:cstheme="minorHAnsi"/>
          <w:sz w:val="20"/>
          <w:szCs w:val="20"/>
        </w:rPr>
        <w:t>eriod on payment of a fee of £15</w:t>
      </w:r>
      <w:r w:rsidRPr="007D0DF2">
        <w:rPr>
          <w:rFonts w:asciiTheme="minorHAnsi" w:hAnsiTheme="minorHAnsi" w:cstheme="minorHAnsi"/>
          <w:sz w:val="20"/>
          <w:szCs w:val="20"/>
        </w:rPr>
        <w:t>.00 to cover postage and packing.  The work will be held for 3 months after the date before being destroyed.  This will allow the student who wishes the return of the work ample time to make arrangements</w:t>
      </w:r>
    </w:p>
    <w:p w:rsidR="006F3401" w:rsidRPr="007D0DF2" w:rsidRDefault="006D7C43"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Pr>
          <w:rFonts w:asciiTheme="minorHAnsi" w:hAnsiTheme="minorHAnsi" w:cstheme="minorHAnsi"/>
          <w:sz w:val="20"/>
          <w:szCs w:val="20"/>
        </w:rPr>
        <w:t xml:space="preserve">Submissions will not be processed until all necessary </w:t>
      </w:r>
      <w:r w:rsidR="007D4BBA">
        <w:rPr>
          <w:rFonts w:asciiTheme="minorHAnsi" w:hAnsiTheme="minorHAnsi" w:cstheme="minorHAnsi"/>
          <w:sz w:val="20"/>
          <w:szCs w:val="20"/>
        </w:rPr>
        <w:t>documents received, completed &amp; signed</w:t>
      </w:r>
      <w:r w:rsidR="006F3401" w:rsidRPr="007D0DF2">
        <w:rPr>
          <w:rFonts w:asciiTheme="minorHAnsi" w:hAnsiTheme="minorHAnsi" w:cstheme="minorHAnsi"/>
          <w:sz w:val="20"/>
          <w:szCs w:val="20"/>
        </w:rPr>
        <w:t xml:space="preserve"> </w:t>
      </w:r>
    </w:p>
    <w:p w:rsidR="006F3401" w:rsidRPr="007D0DF2" w:rsidRDefault="007D4BBA"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Pr>
          <w:rFonts w:asciiTheme="minorHAnsi" w:hAnsiTheme="minorHAnsi" w:cstheme="minorHAnsi"/>
          <w:sz w:val="20"/>
          <w:szCs w:val="20"/>
        </w:rPr>
        <w:t xml:space="preserve">Artworks will then be </w:t>
      </w:r>
      <w:r w:rsidR="006F3401" w:rsidRPr="007D0DF2">
        <w:rPr>
          <w:rFonts w:asciiTheme="minorHAnsi" w:hAnsiTheme="minorHAnsi" w:cstheme="minorHAnsi"/>
          <w:sz w:val="20"/>
          <w:szCs w:val="20"/>
        </w:rPr>
        <w:t>registered and assigned a unique copyright number</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Do NOT use self-adhesive labels or print details on either the back or front of the artwork as all traces of identification must be removable after registration and before judges’ scrutiny to ensure that the works are judged entirely on skill and merit and are not influenced by any other factors such as educational establishment being attended, gender or nationality</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 xml:space="preserve">Digital information to be </w:t>
      </w:r>
      <w:r w:rsidR="00C13B08">
        <w:rPr>
          <w:rFonts w:asciiTheme="minorHAnsi" w:hAnsiTheme="minorHAnsi" w:cstheme="minorHAnsi"/>
          <w:sz w:val="20"/>
          <w:szCs w:val="20"/>
        </w:rPr>
        <w:t>supplied in TIFF, Phot</w:t>
      </w:r>
      <w:r w:rsidR="006D7C43">
        <w:rPr>
          <w:rFonts w:asciiTheme="minorHAnsi" w:hAnsiTheme="minorHAnsi" w:cstheme="minorHAnsi"/>
          <w:sz w:val="20"/>
          <w:szCs w:val="20"/>
        </w:rPr>
        <w:t>o</w:t>
      </w:r>
      <w:r w:rsidR="00C13B08">
        <w:rPr>
          <w:rFonts w:asciiTheme="minorHAnsi" w:hAnsiTheme="minorHAnsi" w:cstheme="minorHAnsi"/>
          <w:sz w:val="20"/>
          <w:szCs w:val="20"/>
        </w:rPr>
        <w:t>shop or JPG format</w:t>
      </w:r>
      <w:r w:rsidRPr="007D0DF2">
        <w:rPr>
          <w:rFonts w:asciiTheme="minorHAnsi" w:hAnsiTheme="minorHAnsi" w:cstheme="minorHAnsi"/>
          <w:sz w:val="20"/>
          <w:szCs w:val="20"/>
        </w:rPr>
        <w:t xml:space="preserve"> to allow easier manipulation for printing, publishing and website up-load</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 xml:space="preserve">Digital information can be sent via Cloud including ‘dropbox’ </w:t>
      </w:r>
      <w:r w:rsidR="006D7C43">
        <w:rPr>
          <w:rFonts w:asciiTheme="minorHAnsi" w:hAnsiTheme="minorHAnsi" w:cstheme="minorHAnsi"/>
          <w:sz w:val="20"/>
          <w:szCs w:val="20"/>
        </w:rPr>
        <w:t xml:space="preserve">‘wetransfer’ </w:t>
      </w:r>
      <w:r w:rsidRPr="007D0DF2">
        <w:rPr>
          <w:rFonts w:asciiTheme="minorHAnsi" w:hAnsiTheme="minorHAnsi" w:cstheme="minorHAnsi"/>
          <w:sz w:val="20"/>
          <w:szCs w:val="20"/>
        </w:rPr>
        <w:t>or data stick</w:t>
      </w:r>
      <w:r w:rsidR="006D7C43">
        <w:rPr>
          <w:rFonts w:asciiTheme="minorHAnsi" w:hAnsiTheme="minorHAnsi" w:cstheme="minorHAnsi"/>
          <w:sz w:val="20"/>
          <w:szCs w:val="20"/>
        </w:rPr>
        <w:t xml:space="preserve">s.  Please make sure the data sticks </w:t>
      </w:r>
      <w:r w:rsidRPr="007D0DF2">
        <w:rPr>
          <w:rFonts w:asciiTheme="minorHAnsi" w:hAnsiTheme="minorHAnsi" w:cstheme="minorHAnsi"/>
          <w:sz w:val="20"/>
          <w:szCs w:val="20"/>
        </w:rPr>
        <w:t>are correctly labelled.  We regret that we can no longer accommodate disks</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When completing the Entry Form please ensure that you enter the number of designs you are entering and into which category. Please use the boxes provided on the form</w:t>
      </w:r>
    </w:p>
    <w:p w:rsidR="006F3401"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Please ensure that you provide us with an e-mail address where you can be reached outside term-time.  We strongly advise that you submit an e-mail address personal to you.</w:t>
      </w:r>
    </w:p>
    <w:p w:rsidR="006F3401" w:rsidRPr="006D7C43" w:rsidRDefault="006D7C43" w:rsidP="006D7C43">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Pr>
          <w:rFonts w:asciiTheme="minorHAnsi" w:hAnsiTheme="minorHAnsi" w:cstheme="minorHAnsi"/>
          <w:sz w:val="20"/>
          <w:szCs w:val="20"/>
        </w:rPr>
        <w:t>Please ensure that all documents are completed in a neat, clear and legible manner</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All entries must arrive at the address above no later than 3:00pm on the closing date</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Non-conforming submissions may be rejected</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 xml:space="preserve">No responsibility will be accepted by the charity for the works until safely delivered to its offices </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The charity will acknowledge receipt of your entry by e-mail</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Do not send any supporting documentation other than specifically asked for by the charity</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All Judges are design experts selected from the international wallpaper and textile industry</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 xml:space="preserve">Final Deliberations will be completed by </w:t>
      </w:r>
      <w:r w:rsidR="006D7C43">
        <w:rPr>
          <w:rFonts w:asciiTheme="minorHAnsi" w:hAnsiTheme="minorHAnsi" w:cstheme="minorHAnsi"/>
          <w:b/>
          <w:sz w:val="20"/>
          <w:szCs w:val="20"/>
        </w:rPr>
        <w:t>26</w:t>
      </w:r>
      <w:r w:rsidR="006D7C43" w:rsidRPr="006D7C43">
        <w:rPr>
          <w:rFonts w:asciiTheme="minorHAnsi" w:hAnsiTheme="minorHAnsi" w:cstheme="minorHAnsi"/>
          <w:b/>
          <w:sz w:val="20"/>
          <w:szCs w:val="20"/>
          <w:vertAlign w:val="superscript"/>
        </w:rPr>
        <w:t>th</w:t>
      </w:r>
      <w:r w:rsidR="006D7C43">
        <w:rPr>
          <w:rFonts w:asciiTheme="minorHAnsi" w:hAnsiTheme="minorHAnsi" w:cstheme="minorHAnsi"/>
          <w:b/>
          <w:sz w:val="20"/>
          <w:szCs w:val="20"/>
        </w:rPr>
        <w:t xml:space="preserve"> June 2019</w:t>
      </w:r>
    </w:p>
    <w:p w:rsidR="006F3401" w:rsidRPr="007D0DF2"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sz w:val="20"/>
          <w:szCs w:val="20"/>
        </w:rPr>
      </w:pPr>
      <w:r w:rsidRPr="007D0DF2">
        <w:rPr>
          <w:rFonts w:asciiTheme="minorHAnsi" w:hAnsiTheme="minorHAnsi" w:cstheme="minorHAnsi"/>
          <w:sz w:val="20"/>
          <w:szCs w:val="20"/>
        </w:rPr>
        <w:t>The Judges’ decision is final</w:t>
      </w:r>
    </w:p>
    <w:p w:rsidR="006F3401" w:rsidRPr="002C7681" w:rsidRDefault="006F3401" w:rsidP="006F3401">
      <w:pPr>
        <w:numPr>
          <w:ilvl w:val="0"/>
          <w:numId w:val="3"/>
        </w:numPr>
        <w:pBdr>
          <w:top w:val="nil"/>
          <w:left w:val="nil"/>
          <w:bottom w:val="nil"/>
          <w:right w:val="nil"/>
          <w:between w:val="nil"/>
        </w:pBdr>
        <w:spacing w:after="0" w:line="240" w:lineRule="auto"/>
        <w:ind w:hanging="360"/>
        <w:contextualSpacing/>
        <w:rPr>
          <w:rFonts w:asciiTheme="minorHAnsi" w:hAnsiTheme="minorHAnsi" w:cstheme="minorHAnsi"/>
          <w:b/>
          <w:sz w:val="20"/>
          <w:szCs w:val="20"/>
        </w:rPr>
      </w:pPr>
      <w:r w:rsidRPr="007D0DF2">
        <w:rPr>
          <w:rFonts w:asciiTheme="minorHAnsi" w:hAnsiTheme="minorHAnsi" w:cstheme="minorHAnsi"/>
          <w:sz w:val="20"/>
          <w:szCs w:val="20"/>
        </w:rPr>
        <w:t xml:space="preserve">Shortlisted and Winning Students will be notified in writing by the Charity by </w:t>
      </w:r>
      <w:r w:rsidR="006D7C43">
        <w:rPr>
          <w:rFonts w:asciiTheme="minorHAnsi" w:hAnsiTheme="minorHAnsi" w:cstheme="minorHAnsi"/>
          <w:b/>
          <w:sz w:val="20"/>
          <w:szCs w:val="20"/>
        </w:rPr>
        <w:t>6</w:t>
      </w:r>
      <w:r w:rsidR="006D7C43" w:rsidRPr="006D7C43">
        <w:rPr>
          <w:rFonts w:asciiTheme="minorHAnsi" w:hAnsiTheme="minorHAnsi" w:cstheme="minorHAnsi"/>
          <w:b/>
          <w:sz w:val="20"/>
          <w:szCs w:val="20"/>
          <w:vertAlign w:val="superscript"/>
        </w:rPr>
        <w:t>th</w:t>
      </w:r>
      <w:r w:rsidR="006D7C43">
        <w:rPr>
          <w:rFonts w:asciiTheme="minorHAnsi" w:hAnsiTheme="minorHAnsi" w:cstheme="minorHAnsi"/>
          <w:b/>
          <w:sz w:val="20"/>
          <w:szCs w:val="20"/>
        </w:rPr>
        <w:t xml:space="preserve"> </w:t>
      </w:r>
      <w:r w:rsidRPr="002C7681">
        <w:rPr>
          <w:rFonts w:asciiTheme="minorHAnsi" w:hAnsiTheme="minorHAnsi" w:cstheme="minorHAnsi"/>
          <w:b/>
          <w:sz w:val="20"/>
          <w:szCs w:val="20"/>
        </w:rPr>
        <w:t>June</w:t>
      </w:r>
      <w:r w:rsidRPr="007D0DF2">
        <w:rPr>
          <w:rFonts w:asciiTheme="minorHAnsi" w:hAnsiTheme="minorHAnsi" w:cstheme="minorHAnsi"/>
          <w:sz w:val="20"/>
          <w:szCs w:val="20"/>
        </w:rPr>
        <w:t xml:space="preserve"> and </w:t>
      </w:r>
      <w:r w:rsidR="006D7C43">
        <w:rPr>
          <w:rFonts w:asciiTheme="minorHAnsi" w:hAnsiTheme="minorHAnsi" w:cstheme="minorHAnsi"/>
          <w:b/>
          <w:sz w:val="20"/>
          <w:szCs w:val="20"/>
        </w:rPr>
        <w:t>27</w:t>
      </w:r>
      <w:r w:rsidR="006D7C43" w:rsidRPr="006D7C43">
        <w:rPr>
          <w:rFonts w:asciiTheme="minorHAnsi" w:hAnsiTheme="minorHAnsi" w:cstheme="minorHAnsi"/>
          <w:b/>
          <w:sz w:val="20"/>
          <w:szCs w:val="20"/>
          <w:vertAlign w:val="superscript"/>
        </w:rPr>
        <w:t>th</w:t>
      </w:r>
      <w:r w:rsidR="006D7C43">
        <w:rPr>
          <w:rFonts w:asciiTheme="minorHAnsi" w:hAnsiTheme="minorHAnsi" w:cstheme="minorHAnsi"/>
          <w:b/>
          <w:sz w:val="20"/>
          <w:szCs w:val="20"/>
        </w:rPr>
        <w:t xml:space="preserve"> June</w:t>
      </w:r>
    </w:p>
    <w:p w:rsidR="006F3401" w:rsidRPr="007D0DF2" w:rsidRDefault="006F3401" w:rsidP="006F3401">
      <w:pPr>
        <w:spacing w:after="0" w:line="240" w:lineRule="auto"/>
        <w:ind w:left="1080"/>
        <w:contextualSpacing/>
        <w:rPr>
          <w:rFonts w:asciiTheme="minorHAnsi" w:hAnsiTheme="minorHAnsi" w:cstheme="minorHAnsi"/>
          <w:sz w:val="20"/>
          <w:szCs w:val="20"/>
        </w:rPr>
      </w:pPr>
      <w:r w:rsidRPr="007D0DF2">
        <w:rPr>
          <w:rFonts w:asciiTheme="minorHAnsi" w:hAnsiTheme="minorHAnsi" w:cstheme="minorHAnsi"/>
          <w:sz w:val="20"/>
          <w:szCs w:val="20"/>
        </w:rPr>
        <w:t xml:space="preserve">            </w:t>
      </w:r>
    </w:p>
    <w:p w:rsidR="00D902D2" w:rsidRPr="00C13B08" w:rsidRDefault="006F3401" w:rsidP="00C13B08">
      <w:pPr>
        <w:spacing w:after="0" w:line="240" w:lineRule="auto"/>
        <w:rPr>
          <w:rFonts w:asciiTheme="minorHAnsi" w:hAnsiTheme="minorHAnsi" w:cstheme="minorHAnsi"/>
          <w:sz w:val="20"/>
          <w:szCs w:val="20"/>
        </w:rPr>
      </w:pPr>
      <w:r w:rsidRPr="007D0DF2">
        <w:rPr>
          <w:rFonts w:asciiTheme="minorHAnsi" w:hAnsiTheme="minorHAnsi" w:cstheme="minorHAnsi"/>
          <w:sz w:val="20"/>
          <w:szCs w:val="20"/>
        </w:rPr>
        <w:t>Finally, The Board of Trustees would like to wish all entrants the very best of luck and look forward to meeting the successful Students at the Awards Ceremony.</w:t>
      </w:r>
    </w:p>
    <w:sectPr w:rsidR="00D902D2" w:rsidRPr="00C13B08" w:rsidSect="003747C1">
      <w:headerReference w:type="default" r:id="rId9"/>
      <w:footerReference w:type="default" r:id="rId10"/>
      <w:pgSz w:w="11906" w:h="16838"/>
      <w:pgMar w:top="1440" w:right="1440" w:bottom="1440" w:left="1440" w:header="0" w:footer="34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EE" w:rsidRDefault="00F415EE">
      <w:pPr>
        <w:spacing w:after="0" w:line="240" w:lineRule="auto"/>
      </w:pPr>
      <w:r>
        <w:separator/>
      </w:r>
    </w:p>
  </w:endnote>
  <w:endnote w:type="continuationSeparator" w:id="0">
    <w:p w:rsidR="00F415EE" w:rsidRDefault="00F4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C1" w:rsidRDefault="003747C1">
    <w:pPr>
      <w:pStyle w:val="Footer"/>
    </w:pPr>
    <w:r>
      <w:t xml:space="preserve">TERMS &amp; CONDITIONS OF ENTRY                                                                                            Page </w:t>
    </w:r>
    <w:r>
      <w:rPr>
        <w:b/>
        <w:bCs/>
      </w:rPr>
      <w:fldChar w:fldCharType="begin"/>
    </w:r>
    <w:r>
      <w:rPr>
        <w:b/>
        <w:bCs/>
      </w:rPr>
      <w:instrText xml:space="preserve"> PAGE  \* Arabic  \* MERGEFORMAT </w:instrText>
    </w:r>
    <w:r>
      <w:rPr>
        <w:b/>
        <w:bCs/>
      </w:rPr>
      <w:fldChar w:fldCharType="separate"/>
    </w:r>
    <w:r w:rsidR="007002B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002B3">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EE" w:rsidRDefault="00F415EE">
      <w:pPr>
        <w:spacing w:after="0" w:line="240" w:lineRule="auto"/>
      </w:pPr>
      <w:r>
        <w:separator/>
      </w:r>
    </w:p>
  </w:footnote>
  <w:footnote w:type="continuationSeparator" w:id="0">
    <w:p w:rsidR="00F415EE" w:rsidRDefault="00F41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57" w:rsidRDefault="002A6188" w:rsidP="006A416C">
    <w:pPr>
      <w:spacing w:after="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-512445</wp:posOffset>
          </wp:positionH>
          <wp:positionV relativeFrom="paragraph">
            <wp:posOffset>212876</wp:posOffset>
          </wp:positionV>
          <wp:extent cx="3006000" cy="968400"/>
          <wp:effectExtent l="0" t="0" r="4445" b="3175"/>
          <wp:wrapTight wrapText="bothSides">
            <wp:wrapPolygon edited="0">
              <wp:start x="411" y="0"/>
              <wp:lineTo x="274" y="1275"/>
              <wp:lineTo x="274" y="20396"/>
              <wp:lineTo x="1643" y="21246"/>
              <wp:lineTo x="21084" y="21246"/>
              <wp:lineTo x="21495" y="16572"/>
              <wp:lineTo x="20947" y="7224"/>
              <wp:lineTo x="21495" y="4674"/>
              <wp:lineTo x="20674" y="425"/>
              <wp:lineTo x="1232" y="0"/>
              <wp:lineTo x="41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3006000" cy="968400"/>
                  </a:xfrm>
                  <a:prstGeom prst="rect">
                    <a:avLst/>
                  </a:prstGeom>
                </pic:spPr>
              </pic:pic>
            </a:graphicData>
          </a:graphic>
          <wp14:sizeRelH relativeFrom="margin">
            <wp14:pctWidth>0</wp14:pctWidth>
          </wp14:sizeRelH>
          <wp14:sizeRelV relativeFrom="margin">
            <wp14:pctHeight>0</wp14:pctHeight>
          </wp14:sizeRelV>
        </wp:anchor>
      </w:drawing>
    </w:r>
  </w:p>
  <w:p w:rsidR="006A416C" w:rsidRPr="002A6188" w:rsidRDefault="002A6188" w:rsidP="006A416C">
    <w:pPr>
      <w:spacing w:after="0"/>
      <w:rPr>
        <w:rFonts w:ascii="Bradley Hand ITC" w:hAnsi="Bradley Hand ITC"/>
        <w:sz w:val="24"/>
        <w:szCs w:val="24"/>
      </w:rPr>
    </w:pPr>
    <w:r w:rsidRPr="002A6188">
      <w:rPr>
        <w:rFonts w:ascii="Bradley Hand ITC" w:hAnsi="Bradley Hand ITC"/>
        <w:sz w:val="24"/>
        <w:szCs w:val="24"/>
      </w:rPr>
      <w:t xml:space="preserve">                              </w:t>
    </w:r>
    <w:r>
      <w:rPr>
        <w:rFonts w:ascii="Bradley Hand ITC" w:hAnsi="Bradley Hand ITC"/>
        <w:sz w:val="24"/>
        <w:szCs w:val="24"/>
      </w:rPr>
      <w:t xml:space="preserve">           </w:t>
    </w:r>
    <w:r w:rsidRPr="002A6188">
      <w:rPr>
        <w:rFonts w:ascii="Bradley Hand ITC" w:hAnsi="Bradley Hand ITC"/>
        <w:sz w:val="24"/>
        <w:szCs w:val="24"/>
      </w:rPr>
      <w:t>The Competition</w:t>
    </w:r>
  </w:p>
  <w:p w:rsidR="002A6188" w:rsidRPr="002A6188" w:rsidRDefault="002A6188" w:rsidP="006A416C">
    <w:pPr>
      <w:spacing w:after="0"/>
      <w:rPr>
        <w:rFonts w:ascii="Bradley Hand ITC" w:hAnsi="Bradley Hand ITC"/>
        <w:sz w:val="24"/>
        <w:szCs w:val="24"/>
      </w:rPr>
    </w:pPr>
    <w:r w:rsidRPr="002A6188">
      <w:rPr>
        <w:rFonts w:ascii="Bradley Hand ITC" w:hAnsi="Bradley Hand ITC"/>
        <w:sz w:val="24"/>
        <w:szCs w:val="24"/>
      </w:rPr>
      <w:t xml:space="preserve">         </w:t>
    </w:r>
    <w:r w:rsidR="0002687C">
      <w:rPr>
        <w:rFonts w:ascii="Bradley Hand ITC" w:hAnsi="Bradley Hand ITC"/>
        <w:sz w:val="24"/>
        <w:szCs w:val="24"/>
      </w:rPr>
      <w:t xml:space="preserve">            </w:t>
    </w:r>
    <w:r>
      <w:rPr>
        <w:rFonts w:ascii="Bradley Hand ITC" w:hAnsi="Bradley Hand ITC"/>
        <w:sz w:val="24"/>
        <w:szCs w:val="24"/>
      </w:rPr>
      <w:t xml:space="preserve"> </w:t>
    </w:r>
    <w:r w:rsidRPr="002A6188">
      <w:rPr>
        <w:rFonts w:ascii="Bradley Hand ITC" w:hAnsi="Bradley Hand ITC"/>
        <w:sz w:val="24"/>
        <w:szCs w:val="24"/>
      </w:rPr>
      <w:t>Design Category Sponsors fo</w:t>
    </w:r>
    <w:r>
      <w:rPr>
        <w:rFonts w:ascii="Bradley Hand ITC" w:hAnsi="Bradley Hand ITC"/>
        <w:sz w:val="24"/>
        <w:szCs w:val="24"/>
      </w:rPr>
      <w:t xml:space="preserve">r </w:t>
    </w:r>
    <w:r w:rsidR="00567E36">
      <w:rPr>
        <w:rFonts w:ascii="Bradley Hand ITC" w:hAnsi="Bradley Hand ITC"/>
        <w:sz w:val="24"/>
        <w:szCs w:val="24"/>
      </w:rPr>
      <w:t>2019</w:t>
    </w:r>
  </w:p>
  <w:p w:rsidR="002A6188" w:rsidRDefault="00567E36" w:rsidP="006A416C">
    <w:pPr>
      <w:spacing w:after="0"/>
      <w:rPr>
        <w:sz w:val="24"/>
        <w:szCs w:val="24"/>
      </w:rPr>
    </w:pPr>
    <w:r>
      <w:rPr>
        <w:noProof/>
        <w:sz w:val="24"/>
        <w:szCs w:val="24"/>
      </w:rPr>
      <w:drawing>
        <wp:anchor distT="0" distB="0" distL="114300" distR="114300" simplePos="0" relativeHeight="251667456" behindDoc="1" locked="0" layoutInCell="1" allowOverlap="1">
          <wp:simplePos x="0" y="0"/>
          <wp:positionH relativeFrom="column">
            <wp:posOffset>4676775</wp:posOffset>
          </wp:positionH>
          <wp:positionV relativeFrom="paragraph">
            <wp:posOffset>113030</wp:posOffset>
          </wp:positionV>
          <wp:extent cx="1565910" cy="316230"/>
          <wp:effectExtent l="0" t="0" r="0" b="7620"/>
          <wp:wrapTight wrapText="bothSides">
            <wp:wrapPolygon edited="0">
              <wp:start x="0" y="0"/>
              <wp:lineTo x="0" y="20819"/>
              <wp:lineTo x="21285" y="20819"/>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house_generic logo black_NO_BG CMYK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5910" cy="316230"/>
                  </a:xfrm>
                  <a:prstGeom prst="rect">
                    <a:avLst/>
                  </a:prstGeom>
                </pic:spPr>
              </pic:pic>
            </a:graphicData>
          </a:graphic>
          <wp14:sizeRelH relativeFrom="margin">
            <wp14:pctWidth>0</wp14:pctWidth>
          </wp14:sizeRelH>
          <wp14:sizeRelV relativeFrom="margin">
            <wp14:pctHeight>0</wp14:pctHeight>
          </wp14:sizeRelV>
        </wp:anchor>
      </w:drawing>
    </w:r>
    <w:r w:rsidR="008F0F6D">
      <w:rPr>
        <w:rFonts w:ascii="Bradley Hand ITC" w:hAnsi="Bradley Hand ITC"/>
        <w:noProof/>
        <w:sz w:val="24"/>
        <w:szCs w:val="24"/>
      </w:rPr>
      <w:drawing>
        <wp:anchor distT="0" distB="0" distL="114300" distR="114300" simplePos="0" relativeHeight="251660288" behindDoc="1" locked="0" layoutInCell="1" allowOverlap="1" wp14:anchorId="7433E7A5">
          <wp:simplePos x="0" y="0"/>
          <wp:positionH relativeFrom="column">
            <wp:posOffset>3419475</wp:posOffset>
          </wp:positionH>
          <wp:positionV relativeFrom="paragraph">
            <wp:posOffset>84455</wp:posOffset>
          </wp:positionV>
          <wp:extent cx="716280" cy="550545"/>
          <wp:effectExtent l="0" t="0" r="7620" b="1905"/>
          <wp:wrapTight wrapText="bothSides">
            <wp:wrapPolygon edited="0">
              <wp:start x="0" y="0"/>
              <wp:lineTo x="0" y="20927"/>
              <wp:lineTo x="21255" y="20927"/>
              <wp:lineTo x="2125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STEY LOGO 46252.jpg"/>
                  <pic:cNvPicPr/>
                </pic:nvPicPr>
                <pic:blipFill>
                  <a:blip r:embed="rId3">
                    <a:extLst>
                      <a:ext uri="{28A0092B-C50C-407E-A947-70E740481C1C}">
                        <a14:useLocalDpi xmlns:a14="http://schemas.microsoft.com/office/drawing/2010/main" val="0"/>
                      </a:ext>
                    </a:extLst>
                  </a:blip>
                  <a:stretch>
                    <a:fillRect/>
                  </a:stretch>
                </pic:blipFill>
                <pic:spPr>
                  <a:xfrm>
                    <a:off x="0" y="0"/>
                    <a:ext cx="716280" cy="550545"/>
                  </a:xfrm>
                  <a:prstGeom prst="rect">
                    <a:avLst/>
                  </a:prstGeom>
                </pic:spPr>
              </pic:pic>
            </a:graphicData>
          </a:graphic>
          <wp14:sizeRelH relativeFrom="margin">
            <wp14:pctWidth>0</wp14:pctWidth>
          </wp14:sizeRelH>
          <wp14:sizeRelV relativeFrom="margin">
            <wp14:pctHeight>0</wp14:pctHeight>
          </wp14:sizeRelV>
        </wp:anchor>
      </w:drawing>
    </w:r>
  </w:p>
  <w:p w:rsidR="002A6188" w:rsidRDefault="002A6188" w:rsidP="006A416C">
    <w:pPr>
      <w:spacing w:after="0"/>
      <w:rPr>
        <w:sz w:val="24"/>
        <w:szCs w:val="24"/>
      </w:rPr>
    </w:pPr>
    <w:r>
      <w:rPr>
        <w:sz w:val="24"/>
        <w:szCs w:val="24"/>
      </w:rPr>
      <w:t xml:space="preserve">                                            </w:t>
    </w:r>
  </w:p>
  <w:p w:rsidR="00567E36" w:rsidRDefault="00567E36" w:rsidP="006A416C">
    <w:pPr>
      <w:spacing w:after="0"/>
      <w:rPr>
        <w:rFonts w:ascii="Bradley Hand ITC" w:hAnsi="Bradley Hand ITC"/>
        <w:sz w:val="24"/>
        <w:szCs w:val="24"/>
      </w:rPr>
    </w:pPr>
    <w:r>
      <w:rPr>
        <w:noProof/>
        <w:sz w:val="24"/>
        <w:szCs w:val="24"/>
      </w:rPr>
      <w:drawing>
        <wp:anchor distT="0" distB="0" distL="114300" distR="114300" simplePos="0" relativeHeight="251668480" behindDoc="1" locked="0" layoutInCell="1" allowOverlap="1">
          <wp:simplePos x="0" y="0"/>
          <wp:positionH relativeFrom="column">
            <wp:posOffset>5124450</wp:posOffset>
          </wp:positionH>
          <wp:positionV relativeFrom="paragraph">
            <wp:posOffset>102235</wp:posOffset>
          </wp:positionV>
          <wp:extent cx="720000" cy="720000"/>
          <wp:effectExtent l="0" t="0" r="4445" b="4445"/>
          <wp:wrapTight wrapText="bothSides">
            <wp:wrapPolygon edited="0">
              <wp:start x="0" y="0"/>
              <wp:lineTo x="0" y="21162"/>
              <wp:lineTo x="21162" y="21162"/>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_Logo_RGB 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2A6188" w:rsidRPr="0002687C" w:rsidRDefault="00567E36" w:rsidP="006A416C">
    <w:pPr>
      <w:spacing w:after="0"/>
      <w:rPr>
        <w:rFonts w:ascii="Bradley Hand ITC" w:hAnsi="Bradley Hand ITC"/>
        <w:sz w:val="24"/>
        <w:szCs w:val="24"/>
      </w:rPr>
    </w:pPr>
    <w:r>
      <w:rPr>
        <w:noProof/>
        <w:sz w:val="24"/>
        <w:szCs w:val="24"/>
      </w:rPr>
      <w:drawing>
        <wp:anchor distT="0" distB="0" distL="114300" distR="114300" simplePos="0" relativeHeight="251666432" behindDoc="1" locked="0" layoutInCell="1" allowOverlap="1">
          <wp:simplePos x="0" y="0"/>
          <wp:positionH relativeFrom="column">
            <wp:posOffset>1066800</wp:posOffset>
          </wp:positionH>
          <wp:positionV relativeFrom="paragraph">
            <wp:posOffset>11430</wp:posOffset>
          </wp:positionV>
          <wp:extent cx="1036320" cy="727075"/>
          <wp:effectExtent l="0" t="0" r="0" b="0"/>
          <wp:wrapTight wrapText="bothSides">
            <wp:wrapPolygon edited="0">
              <wp:start x="0" y="0"/>
              <wp:lineTo x="0" y="20940"/>
              <wp:lineTo x="21044" y="20940"/>
              <wp:lineTo x="210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320" cy="727075"/>
                  </a:xfrm>
                  <a:prstGeom prst="rect">
                    <a:avLst/>
                  </a:prstGeom>
                </pic:spPr>
              </pic:pic>
            </a:graphicData>
          </a:graphic>
        </wp:anchor>
      </w:drawing>
    </w:r>
    <w:r>
      <w:rPr>
        <w:noProof/>
        <w:sz w:val="24"/>
        <w:szCs w:val="24"/>
      </w:rPr>
      <w:drawing>
        <wp:anchor distT="0" distB="0" distL="114300" distR="114300" simplePos="0" relativeHeight="251663360" behindDoc="1" locked="0" layoutInCell="1" allowOverlap="1">
          <wp:simplePos x="0" y="0"/>
          <wp:positionH relativeFrom="margin">
            <wp:align>left</wp:align>
          </wp:positionH>
          <wp:positionV relativeFrom="paragraph">
            <wp:posOffset>7620</wp:posOffset>
          </wp:positionV>
          <wp:extent cx="720000" cy="720000"/>
          <wp:effectExtent l="0" t="0" r="4445" b="4445"/>
          <wp:wrapTight wrapText="bothSides">
            <wp:wrapPolygon edited="0">
              <wp:start x="0" y="0"/>
              <wp:lineTo x="0" y="21162"/>
              <wp:lineTo x="21162" y="21162"/>
              <wp:lineTo x="2116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igi-rgb_300dpi 3.jpg"/>
                  <pic:cNvPicPr/>
                </pic:nvPicPr>
                <pic:blipFill>
                  <a:blip r:embed="rId6">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sidR="00A84803">
      <w:rPr>
        <w:noProof/>
        <w:sz w:val="24"/>
        <w:szCs w:val="24"/>
      </w:rPr>
      <w:drawing>
        <wp:anchor distT="0" distB="0" distL="114300" distR="114300" simplePos="0" relativeHeight="251664384" behindDoc="1" locked="0" layoutInCell="1" allowOverlap="1">
          <wp:simplePos x="0" y="0"/>
          <wp:positionH relativeFrom="column">
            <wp:posOffset>3238500</wp:posOffset>
          </wp:positionH>
          <wp:positionV relativeFrom="paragraph">
            <wp:posOffset>51435</wp:posOffset>
          </wp:positionV>
          <wp:extent cx="1504315" cy="708660"/>
          <wp:effectExtent l="0" t="0" r="635" b="0"/>
          <wp:wrapTight wrapText="bothSides">
            <wp:wrapPolygon edited="0">
              <wp:start x="0" y="0"/>
              <wp:lineTo x="0" y="20903"/>
              <wp:lineTo x="21336" y="20903"/>
              <wp:lineTo x="2133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john mark logo 300dpi.jpeg"/>
                  <pic:cNvPicPr/>
                </pic:nvPicPr>
                <pic:blipFill>
                  <a:blip r:embed="rId7">
                    <a:extLst>
                      <a:ext uri="{28A0092B-C50C-407E-A947-70E740481C1C}">
                        <a14:useLocalDpi xmlns:a14="http://schemas.microsoft.com/office/drawing/2010/main" val="0"/>
                      </a:ext>
                    </a:extLst>
                  </a:blip>
                  <a:stretch>
                    <a:fillRect/>
                  </a:stretch>
                </pic:blipFill>
                <pic:spPr>
                  <a:xfrm>
                    <a:off x="0" y="0"/>
                    <a:ext cx="1504315" cy="708660"/>
                  </a:xfrm>
                  <a:prstGeom prst="rect">
                    <a:avLst/>
                  </a:prstGeom>
                </pic:spPr>
              </pic:pic>
            </a:graphicData>
          </a:graphic>
          <wp14:sizeRelH relativeFrom="margin">
            <wp14:pctWidth>0</wp14:pctWidth>
          </wp14:sizeRelH>
          <wp14:sizeRelV relativeFrom="margin">
            <wp14:pctHeight>0</wp14:pctHeight>
          </wp14:sizeRelV>
        </wp:anchor>
      </w:drawing>
    </w:r>
  </w:p>
  <w:p w:rsidR="002A6188" w:rsidRDefault="002A6188" w:rsidP="006A416C">
    <w:pPr>
      <w:spacing w:after="0"/>
      <w:rPr>
        <w:sz w:val="24"/>
        <w:szCs w:val="24"/>
      </w:rPr>
    </w:pPr>
  </w:p>
  <w:p w:rsidR="002A6188" w:rsidRDefault="002A6188" w:rsidP="006A416C">
    <w:pPr>
      <w:spacing w:after="0"/>
      <w:rPr>
        <w:sz w:val="24"/>
        <w:szCs w:val="24"/>
      </w:rPr>
    </w:pPr>
  </w:p>
  <w:p w:rsidR="00943845" w:rsidRDefault="00A84803" w:rsidP="006A416C">
    <w:pPr>
      <w:spacing w:after="0"/>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margin">
                <wp:posOffset>28575</wp:posOffset>
              </wp:positionH>
              <wp:positionV relativeFrom="paragraph">
                <wp:posOffset>189230</wp:posOffset>
              </wp:positionV>
              <wp:extent cx="57150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1870D5"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4.9pt" to="45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" strokecolor="black [3213]"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97043"/>
    <w:multiLevelType w:val="hybridMultilevel"/>
    <w:tmpl w:val="F0F4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A7880"/>
    <w:multiLevelType w:val="hybridMultilevel"/>
    <w:tmpl w:val="233AC9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003D2"/>
    <w:multiLevelType w:val="multilevel"/>
    <w:tmpl w:val="5740A060"/>
    <w:lvl w:ilvl="0">
      <w:start w:val="1"/>
      <w:numFmt w:val="decimal"/>
      <w:lvlText w:val="%1."/>
      <w:lvlJc w:val="right"/>
      <w:pPr>
        <w:ind w:left="1080" w:firstLine="720"/>
      </w:pPr>
      <w:rPr>
        <w:b/>
        <w:vertAlign w:val="baseline"/>
      </w:rPr>
    </w:lvl>
    <w:lvl w:ilvl="1">
      <w:start w:val="1"/>
      <w:numFmt w:val="decimal"/>
      <w:lvlText w:val="%1.%2."/>
      <w:lvlJc w:val="right"/>
      <w:pPr>
        <w:ind w:left="1800" w:firstLine="1440"/>
      </w:pPr>
      <w:rPr>
        <w:b/>
        <w:vertAlign w:val="baseline"/>
      </w:rPr>
    </w:lvl>
    <w:lvl w:ilvl="2">
      <w:start w:val="1"/>
      <w:numFmt w:val="decimal"/>
      <w:lvlText w:val="%1.%2.%3."/>
      <w:lvlJc w:val="right"/>
      <w:pPr>
        <w:ind w:left="2520" w:firstLine="2340"/>
      </w:pPr>
      <w:rPr>
        <w:vertAlign w:val="baseline"/>
      </w:rPr>
    </w:lvl>
    <w:lvl w:ilvl="3">
      <w:start w:val="1"/>
      <w:numFmt w:val="decimal"/>
      <w:lvlText w:val="%1.%2.%3.%4."/>
      <w:lvlJc w:val="right"/>
      <w:pPr>
        <w:ind w:left="3240" w:firstLine="2880"/>
      </w:pPr>
      <w:rPr>
        <w:vertAlign w:val="baseline"/>
      </w:rPr>
    </w:lvl>
    <w:lvl w:ilvl="4">
      <w:start w:val="1"/>
      <w:numFmt w:val="decimal"/>
      <w:lvlText w:val="%1.%2.%3.%4.%5."/>
      <w:lvlJc w:val="right"/>
      <w:pPr>
        <w:ind w:left="3960" w:firstLine="3600"/>
      </w:pPr>
      <w:rPr>
        <w:vertAlign w:val="baseline"/>
      </w:rPr>
    </w:lvl>
    <w:lvl w:ilvl="5">
      <w:start w:val="1"/>
      <w:numFmt w:val="decimal"/>
      <w:lvlText w:val="%1.%2.%3.%4.%5.%6."/>
      <w:lvlJc w:val="right"/>
      <w:pPr>
        <w:ind w:left="4680" w:firstLine="4500"/>
      </w:pPr>
      <w:rPr>
        <w:vertAlign w:val="baseline"/>
      </w:rPr>
    </w:lvl>
    <w:lvl w:ilvl="6">
      <w:start w:val="1"/>
      <w:numFmt w:val="decimal"/>
      <w:lvlText w:val="%1.%2.%3.%4.%5.%6.%7."/>
      <w:lvlJc w:val="right"/>
      <w:pPr>
        <w:ind w:left="5400" w:firstLine="5040"/>
      </w:pPr>
      <w:rPr>
        <w:vertAlign w:val="baseline"/>
      </w:rPr>
    </w:lvl>
    <w:lvl w:ilvl="7">
      <w:start w:val="1"/>
      <w:numFmt w:val="decimal"/>
      <w:lvlText w:val="%1.%2.%3.%4.%5.%6.%7.%8."/>
      <w:lvlJc w:val="right"/>
      <w:pPr>
        <w:ind w:left="6120" w:firstLine="5760"/>
      </w:pPr>
      <w:rPr>
        <w:vertAlign w:val="baseline"/>
      </w:rPr>
    </w:lvl>
    <w:lvl w:ilvl="8">
      <w:start w:val="1"/>
      <w:numFmt w:val="decimal"/>
      <w:lvlText w:val="%1.%2.%3.%4.%5.%6.%7.%8.%9."/>
      <w:lvlJc w:val="right"/>
      <w:pPr>
        <w:ind w:left="6840" w:firstLine="666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23"/>
    <w:rsid w:val="0002687C"/>
    <w:rsid w:val="000D5557"/>
    <w:rsid w:val="00170A1B"/>
    <w:rsid w:val="001D6E2C"/>
    <w:rsid w:val="00246E13"/>
    <w:rsid w:val="002A6188"/>
    <w:rsid w:val="002C4C29"/>
    <w:rsid w:val="002C7681"/>
    <w:rsid w:val="00316B5B"/>
    <w:rsid w:val="003747C1"/>
    <w:rsid w:val="00381177"/>
    <w:rsid w:val="00394215"/>
    <w:rsid w:val="00442616"/>
    <w:rsid w:val="0045182D"/>
    <w:rsid w:val="0047114A"/>
    <w:rsid w:val="004774CC"/>
    <w:rsid w:val="00514B43"/>
    <w:rsid w:val="005175E0"/>
    <w:rsid w:val="0052221F"/>
    <w:rsid w:val="00524F6B"/>
    <w:rsid w:val="0053316C"/>
    <w:rsid w:val="00567E36"/>
    <w:rsid w:val="00614413"/>
    <w:rsid w:val="0061522B"/>
    <w:rsid w:val="00622008"/>
    <w:rsid w:val="006A416C"/>
    <w:rsid w:val="006B4D23"/>
    <w:rsid w:val="006D7C43"/>
    <w:rsid w:val="006F3401"/>
    <w:rsid w:val="007002B3"/>
    <w:rsid w:val="007D4BBA"/>
    <w:rsid w:val="007F301C"/>
    <w:rsid w:val="008166E9"/>
    <w:rsid w:val="00836E68"/>
    <w:rsid w:val="00843978"/>
    <w:rsid w:val="00862080"/>
    <w:rsid w:val="00885093"/>
    <w:rsid w:val="008F0F6D"/>
    <w:rsid w:val="00943845"/>
    <w:rsid w:val="0095743F"/>
    <w:rsid w:val="00994C18"/>
    <w:rsid w:val="009C69E0"/>
    <w:rsid w:val="00A37D7A"/>
    <w:rsid w:val="00A84803"/>
    <w:rsid w:val="00B017AA"/>
    <w:rsid w:val="00B44D84"/>
    <w:rsid w:val="00B555BD"/>
    <w:rsid w:val="00C13B08"/>
    <w:rsid w:val="00C94CE0"/>
    <w:rsid w:val="00CB2572"/>
    <w:rsid w:val="00D16EFD"/>
    <w:rsid w:val="00D902D2"/>
    <w:rsid w:val="00D9269C"/>
    <w:rsid w:val="00EE14CD"/>
    <w:rsid w:val="00F415EE"/>
    <w:rsid w:val="00FA1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70A0E-50F0-431D-8AB6-7AF534E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A4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16C"/>
  </w:style>
  <w:style w:type="paragraph" w:styleId="Footer">
    <w:name w:val="footer"/>
    <w:basedOn w:val="Normal"/>
    <w:link w:val="FooterChar"/>
    <w:uiPriority w:val="99"/>
    <w:unhideWhenUsed/>
    <w:rsid w:val="006A4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16C"/>
  </w:style>
  <w:style w:type="paragraph" w:styleId="NormalWeb">
    <w:name w:val="Normal (Web)"/>
    <w:basedOn w:val="Normal"/>
    <w:uiPriority w:val="99"/>
    <w:unhideWhenUsed/>
    <w:rsid w:val="00381177"/>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38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14A"/>
    <w:pPr>
      <w:spacing w:after="200" w:line="276" w:lineRule="auto"/>
      <w:ind w:left="720"/>
      <w:contextualSpacing/>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026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ot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1A78-2912-428A-B2ED-DEE90EDF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cp:lastPrinted>2018-09-14T12:18:00Z</cp:lastPrinted>
  <dcterms:created xsi:type="dcterms:W3CDTF">2018-09-14T12:23:00Z</dcterms:created>
  <dcterms:modified xsi:type="dcterms:W3CDTF">2018-09-14T12:23:00Z</dcterms:modified>
</cp:coreProperties>
</file>